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sdt>
      <w:sdtPr>
        <w:id w:val="-1223354294"/>
        <w:docPartObj>
          <w:docPartGallery w:val="Cover Pages"/>
          <w:docPartUnique/>
        </w:docPartObj>
      </w:sdtPr>
      <w:sdtEndPr>
        <w:rPr>
          <w:rStyle w:val="normaltextrun"/>
          <w:rFonts w:ascii="Calibri" w:hAnsi="Calibri" w:cs="Calibri"/>
          <w:color w:val="000000"/>
        </w:rPr>
      </w:sdtEndPr>
      <w:sdtContent>
        <w:p w:rsidR="00A37642" w:rsidRDefault="00A37642" w14:paraId="672A6659" w14:textId="77777777"/>
        <w:p w:rsidR="00E151B3" w:rsidRDefault="00E151B3" w14:paraId="0A37501D" w14:textId="77777777">
          <w:pPr>
            <w:rPr>
              <w:rFonts w:ascii="Arial" w:hAnsi="Arial" w:cs="Arial"/>
              <w:b/>
              <w:bCs/>
              <w:color w:val="0070C0"/>
              <w:sz w:val="32"/>
              <w:szCs w:val="32"/>
              <w:shd w:val="clear" w:color="auto" w:fill="FFFFFF"/>
            </w:rPr>
          </w:pPr>
        </w:p>
        <w:p w:rsidR="00E151B3" w:rsidP="00CA726F" w:rsidRDefault="00E151B3" w14:paraId="5DAB6C7B" w14:textId="194F50C6">
          <w:pPr>
            <w:jc w:val="center"/>
            <w:rPr>
              <w:rFonts w:ascii="Arial" w:hAnsi="Arial" w:cs="Arial"/>
              <w:b/>
              <w:bCs/>
              <w:color w:val="0070C0"/>
              <w:sz w:val="32"/>
              <w:szCs w:val="32"/>
              <w:shd w:val="clear" w:color="auto" w:fill="FFFFFF"/>
            </w:rPr>
          </w:pPr>
        </w:p>
        <w:p w:rsidRPr="0083071C" w:rsidR="00E151B3" w:rsidP="0083071C" w:rsidRDefault="0083071C" w14:paraId="6A05A809" w14:textId="03BB5D6F">
          <w:pPr>
            <w:pStyle w:val="NormalWeb"/>
            <w:jc w:val="center"/>
          </w:pPr>
          <w:r>
            <w:rPr>
              <w:noProof/>
            </w:rPr>
            <w:drawing>
              <wp:inline distT="0" distB="0" distL="0" distR="0" wp14:anchorId="76FF8581" wp14:editId="35264902">
                <wp:extent cx="3612824" cy="1201783"/>
                <wp:effectExtent l="0" t="0" r="6985" b="0"/>
                <wp:docPr id="2" name="Picture 2" descr="\\mb8052151-02\AdminData$\ELWNelson\My Pictures\Roseberry\Roseberry-Primary-Logo-(strapline)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b8052151-02\AdminData$\ELWNelson\My Pictures\Roseberry\Roseberry-Primary-Logo-(strapline) (2).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780784" cy="1257654"/>
                        </a:xfrm>
                        <a:prstGeom prst="rect">
                          <a:avLst/>
                        </a:prstGeom>
                        <a:noFill/>
                        <a:ln>
                          <a:noFill/>
                        </a:ln>
                      </pic:spPr>
                    </pic:pic>
                  </a:graphicData>
                </a:graphic>
              </wp:inline>
            </w:drawing>
          </w:r>
        </w:p>
        <w:p w:rsidR="0083071C" w:rsidP="00E151B3" w:rsidRDefault="0083071C" w14:paraId="72D4E00C" w14:textId="18CB93F7">
          <w:pPr>
            <w:jc w:val="center"/>
            <w:rPr>
              <w:rFonts w:ascii="Calibri" w:hAnsi="Calibri" w:cs="Calibri"/>
              <w:b/>
              <w:bCs/>
              <w:color w:val="2F5496" w:themeColor="accent1" w:themeShade="BF"/>
              <w:sz w:val="36"/>
              <w:szCs w:val="32"/>
              <w:shd w:val="clear" w:color="auto" w:fill="FFFFFF"/>
            </w:rPr>
          </w:pPr>
        </w:p>
        <w:p w:rsidR="00F45E71" w:rsidP="00E151B3" w:rsidRDefault="00F45E71" w14:paraId="54F83416" w14:textId="77777777">
          <w:pPr>
            <w:jc w:val="center"/>
            <w:rPr>
              <w:rFonts w:ascii="Calibri" w:hAnsi="Calibri" w:cs="Calibri"/>
              <w:b/>
              <w:bCs/>
              <w:color w:val="2F5496" w:themeColor="accent1" w:themeShade="BF"/>
              <w:sz w:val="36"/>
              <w:szCs w:val="32"/>
              <w:shd w:val="clear" w:color="auto" w:fill="FFFFFF"/>
            </w:rPr>
          </w:pPr>
        </w:p>
        <w:p w:rsidR="00E151B3" w:rsidP="0083071C" w:rsidRDefault="00E151B3" w14:paraId="5A39BBE3" w14:textId="11A9318C">
          <w:pPr>
            <w:jc w:val="center"/>
            <w:rPr>
              <w:rFonts w:ascii="Calibri" w:hAnsi="Calibri" w:cs="Calibri"/>
              <w:b/>
              <w:bCs/>
              <w:color w:val="2F5496" w:themeColor="accent1" w:themeShade="BF"/>
              <w:sz w:val="36"/>
              <w:szCs w:val="32"/>
              <w:shd w:val="clear" w:color="auto" w:fill="FFFFFF"/>
            </w:rPr>
          </w:pPr>
          <w:r w:rsidRPr="00BF1D2C">
            <w:rPr>
              <w:rFonts w:ascii="Calibri" w:hAnsi="Calibri" w:cs="Calibri"/>
              <w:b/>
              <w:bCs/>
              <w:color w:val="2F5496" w:themeColor="accent1" w:themeShade="BF"/>
              <w:sz w:val="36"/>
              <w:szCs w:val="32"/>
              <w:shd w:val="clear" w:color="auto" w:fill="FFFFFF"/>
            </w:rPr>
            <w:t>A Guide to Safeguarding a</w:t>
          </w:r>
          <w:r w:rsidR="0083071C">
            <w:rPr>
              <w:rFonts w:ascii="Calibri" w:hAnsi="Calibri" w:cs="Calibri"/>
              <w:b/>
              <w:bCs/>
              <w:color w:val="2F5496" w:themeColor="accent1" w:themeShade="BF"/>
              <w:sz w:val="36"/>
              <w:szCs w:val="32"/>
              <w:shd w:val="clear" w:color="auto" w:fill="FFFFFF"/>
            </w:rPr>
            <w:t>t Roseberry Primary School</w:t>
          </w:r>
        </w:p>
        <w:p w:rsidR="0083071C" w:rsidP="0083071C" w:rsidRDefault="0083071C" w14:paraId="22DE7066" w14:textId="50F30329">
          <w:pPr>
            <w:jc w:val="center"/>
            <w:rPr>
              <w:rFonts w:ascii="Arial" w:hAnsi="Arial" w:cs="Arial"/>
              <w:b/>
              <w:bCs/>
              <w:color w:val="0070C0"/>
              <w:sz w:val="32"/>
              <w:szCs w:val="32"/>
              <w:shd w:val="clear" w:color="auto" w:fill="FFFFFF"/>
            </w:rPr>
          </w:pPr>
        </w:p>
        <w:p w:rsidR="00F45E71" w:rsidP="0083071C" w:rsidRDefault="00F45E71" w14:paraId="15CD2D90" w14:textId="77777777">
          <w:pPr>
            <w:jc w:val="center"/>
            <w:rPr>
              <w:rFonts w:ascii="Arial" w:hAnsi="Arial" w:cs="Arial"/>
              <w:b/>
              <w:bCs/>
              <w:color w:val="0070C0"/>
              <w:sz w:val="32"/>
              <w:szCs w:val="32"/>
              <w:shd w:val="clear" w:color="auto" w:fill="FFFFFF"/>
            </w:rPr>
          </w:pPr>
        </w:p>
        <w:p w:rsidRPr="00CA726F" w:rsidR="00CA726F" w:rsidP="00AA119F" w:rsidRDefault="00CA726F" w14:paraId="4C9A1367" w14:textId="77777777">
          <w:pPr>
            <w:rPr>
              <w:sz w:val="28"/>
            </w:rPr>
          </w:pPr>
          <w:r w:rsidRPr="00CA726F">
            <w:rPr>
              <w:sz w:val="28"/>
            </w:rPr>
            <w:t>No school operates in isolation.  Keeping children safe from significant harm is the responsibility of all adults especially those working with children.</w:t>
          </w:r>
        </w:p>
        <w:p w:rsidRPr="00CA726F" w:rsidR="00CA726F" w:rsidP="00AA119F" w:rsidRDefault="0083071C" w14:paraId="26F443DD" w14:textId="3EB8C74F">
          <w:pPr>
            <w:rPr>
              <w:sz w:val="28"/>
            </w:rPr>
          </w:pPr>
          <w:r w:rsidRPr="0083071C">
            <w:rPr>
              <w:color w:val="000000" w:themeColor="text1"/>
              <w:sz w:val="28"/>
            </w:rPr>
            <w:t xml:space="preserve">Roseberry Primary School is </w:t>
          </w:r>
          <w:r w:rsidRPr="0083071C" w:rsidR="00CA726F">
            <w:rPr>
              <w:color w:val="000000" w:themeColor="text1"/>
              <w:sz w:val="28"/>
            </w:rPr>
            <w:t xml:space="preserve">committed to keeping </w:t>
          </w:r>
          <w:r w:rsidRPr="00CA726F" w:rsidR="00CA726F">
            <w:rPr>
              <w:sz w:val="28"/>
            </w:rPr>
            <w:t xml:space="preserve">children safe and safeguarding all children in accordance with Child Protection: </w:t>
          </w:r>
          <w:r w:rsidR="003A292B">
            <w:rPr>
              <w:sz w:val="28"/>
            </w:rPr>
            <w:t xml:space="preserve">Hartlepool and Stockton-on-Tees </w:t>
          </w:r>
          <w:r w:rsidRPr="00CA726F" w:rsidR="00CA726F">
            <w:rPr>
              <w:sz w:val="28"/>
            </w:rPr>
            <w:t>Safeguarding Children Partnership</w:t>
          </w:r>
          <w:r w:rsidR="003A292B">
            <w:rPr>
              <w:sz w:val="28"/>
            </w:rPr>
            <w:t xml:space="preserve"> </w:t>
          </w:r>
          <w:hyperlink w:history="1" r:id="rId9">
            <w:r w:rsidRPr="00654ADE" w:rsidR="003A292B">
              <w:rPr>
                <w:rStyle w:val="Hyperlink"/>
                <w:sz w:val="28"/>
              </w:rPr>
              <w:t>https://hsscp.co.uk/</w:t>
            </w:r>
          </w:hyperlink>
          <w:r w:rsidR="003A292B">
            <w:rPr>
              <w:sz w:val="28"/>
            </w:rPr>
            <w:t xml:space="preserve"> </w:t>
          </w:r>
          <w:r w:rsidRPr="00CA726F" w:rsidR="00CA726F">
            <w:rPr>
              <w:sz w:val="28"/>
            </w:rPr>
            <w:t>and partner agencies in all cases where there is a concern about significant harm.</w:t>
          </w:r>
        </w:p>
        <w:p w:rsidR="00E151B3" w:rsidRDefault="00E151B3" w14:paraId="72A3D3EC" w14:textId="7B59B5D7">
          <w:pPr>
            <w:rPr>
              <w:rFonts w:ascii="Arial" w:hAnsi="Arial" w:cs="Arial"/>
              <w:b/>
              <w:bCs/>
              <w:color w:val="0070C0"/>
              <w:sz w:val="32"/>
              <w:szCs w:val="32"/>
              <w:shd w:val="clear" w:color="auto" w:fill="FFFFFF"/>
            </w:rPr>
          </w:pPr>
        </w:p>
        <w:p w:rsidR="00F45E71" w:rsidRDefault="00F45E71" w14:paraId="3BA1F2B7" w14:textId="77777777">
          <w:pPr>
            <w:rPr>
              <w:rFonts w:ascii="Arial" w:hAnsi="Arial" w:cs="Arial"/>
              <w:b/>
              <w:bCs/>
              <w:color w:val="0070C0"/>
              <w:sz w:val="32"/>
              <w:szCs w:val="32"/>
              <w:shd w:val="clear" w:color="auto" w:fill="FFFFFF"/>
            </w:rPr>
          </w:pPr>
        </w:p>
        <w:p w:rsidR="00E151B3" w:rsidP="00E151B3" w:rsidRDefault="00E151B3" w14:paraId="0D0B940D" w14:textId="77777777">
          <w:pPr>
            <w:jc w:val="center"/>
            <w:rPr>
              <w:rFonts w:ascii="Arial" w:hAnsi="Arial" w:cs="Arial"/>
              <w:b/>
              <w:bCs/>
              <w:color w:val="0070C0"/>
              <w:sz w:val="32"/>
              <w:szCs w:val="32"/>
              <w:shd w:val="clear" w:color="auto" w:fill="FFFFFF"/>
            </w:rPr>
          </w:pPr>
          <w:r>
            <w:rPr>
              <w:rStyle w:val="wacimagecontainer"/>
              <w:rFonts w:ascii="Calibri" w:hAnsi="Calibri" w:cs="Calibri"/>
              <w:bCs/>
              <w:noProof/>
              <w:color w:val="000000"/>
            </w:rPr>
            <w:drawing>
              <wp:inline distT="0" distB="0" distL="0" distR="0" wp14:anchorId="231C3A83" wp14:editId="0CFD86D7">
                <wp:extent cx="2068286" cy="1122290"/>
                <wp:effectExtent l="0" t="0" r="8255" b="1905"/>
                <wp:docPr id="1" name="Picture 1" descr="C:\Users\ELWNelson\AppData\Local\Microsoft\Windows\INetCache\Content.MSO\62B000B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LWNelson\AppData\Local\Microsoft\Windows\INetCache\Content.MSO\62B000BB.t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77836" cy="1127472"/>
                        </a:xfrm>
                        <a:prstGeom prst="rect">
                          <a:avLst/>
                        </a:prstGeom>
                        <a:noFill/>
                        <a:ln>
                          <a:noFill/>
                        </a:ln>
                      </pic:spPr>
                    </pic:pic>
                  </a:graphicData>
                </a:graphic>
              </wp:inline>
            </w:drawing>
          </w:r>
        </w:p>
        <w:p w:rsidR="00E151B3" w:rsidRDefault="00E151B3" w14:paraId="60061E4C" w14:textId="3DAEA25F">
          <w:pPr>
            <w:rPr>
              <w:rFonts w:ascii="Arial" w:hAnsi="Arial" w:cs="Arial"/>
              <w:b/>
              <w:bCs/>
              <w:color w:val="0070C0"/>
              <w:sz w:val="32"/>
              <w:szCs w:val="32"/>
              <w:shd w:val="clear" w:color="auto" w:fill="FFFFFF"/>
            </w:rPr>
          </w:pPr>
        </w:p>
        <w:p w:rsidR="005D7674" w:rsidRDefault="005D7674" w14:paraId="6F97E017" w14:textId="4EE928D3">
          <w:pPr>
            <w:rPr>
              <w:rFonts w:ascii="Arial" w:hAnsi="Arial" w:cs="Arial"/>
              <w:b/>
              <w:bCs/>
              <w:color w:val="0070C0"/>
              <w:sz w:val="32"/>
              <w:szCs w:val="32"/>
              <w:shd w:val="clear" w:color="auto" w:fill="FFFFFF"/>
            </w:rPr>
          </w:pPr>
        </w:p>
        <w:p w:rsidR="00F45E71" w:rsidRDefault="00F45E71" w14:paraId="61D01864" w14:textId="0744AA32">
          <w:pPr>
            <w:rPr>
              <w:rFonts w:ascii="Arial" w:hAnsi="Arial" w:cs="Arial"/>
              <w:b/>
              <w:bCs/>
              <w:color w:val="0070C0"/>
              <w:sz w:val="32"/>
              <w:szCs w:val="32"/>
              <w:shd w:val="clear" w:color="auto" w:fill="FFFFFF"/>
            </w:rPr>
          </w:pPr>
        </w:p>
        <w:p w:rsidR="00F45E71" w:rsidRDefault="00F45E71" w14:paraId="7041E8EC" w14:textId="2B919EBF">
          <w:pPr>
            <w:rPr>
              <w:rFonts w:ascii="Arial" w:hAnsi="Arial" w:cs="Arial"/>
              <w:b/>
              <w:bCs/>
              <w:color w:val="0070C0"/>
              <w:sz w:val="32"/>
              <w:szCs w:val="32"/>
              <w:shd w:val="clear" w:color="auto" w:fill="FFFFFF"/>
            </w:rPr>
          </w:pPr>
        </w:p>
        <w:p w:rsidR="00F45E71" w:rsidRDefault="00F45E71" w14:paraId="0C83C65A" w14:textId="77777777">
          <w:pPr>
            <w:rPr>
              <w:rFonts w:ascii="Arial" w:hAnsi="Arial" w:cs="Arial"/>
              <w:b/>
              <w:bCs/>
              <w:color w:val="0070C0"/>
              <w:sz w:val="32"/>
              <w:szCs w:val="32"/>
              <w:shd w:val="clear" w:color="auto" w:fill="FFFFFF"/>
            </w:rPr>
          </w:pPr>
        </w:p>
        <w:p w:rsidR="009E770C" w:rsidP="009E770C" w:rsidRDefault="009E770C" w14:paraId="4B94D5A5" w14:textId="77777777">
          <w:pPr>
            <w:pBdr>
              <w:top w:val="single" w:color="2E74B5" w:themeColor="accent5" w:themeShade="BF" w:sz="18" w:space="1"/>
              <w:left w:val="single" w:color="2E74B5" w:themeColor="accent5" w:themeShade="BF" w:sz="18" w:space="4"/>
              <w:bottom w:val="single" w:color="2E74B5" w:themeColor="accent5" w:themeShade="BF" w:sz="18" w:space="1"/>
              <w:right w:val="single" w:color="2E74B5" w:themeColor="accent5" w:themeShade="BF" w:sz="18" w:space="4"/>
            </w:pBdr>
            <w:ind w:firstLine="709"/>
            <w:rPr>
              <w:rFonts w:cstheme="minorHAnsi"/>
              <w:bCs/>
              <w:sz w:val="24"/>
              <w:szCs w:val="32"/>
              <w:shd w:val="clear" w:color="auto" w:fill="FFFFFF"/>
            </w:rPr>
          </w:pPr>
        </w:p>
        <w:p w:rsidRPr="009E770C" w:rsidR="007C5FF2" w:rsidP="009E770C" w:rsidRDefault="007C5FF2" w14:paraId="4D6E93B1" w14:textId="77777777">
          <w:pPr>
            <w:pBdr>
              <w:top w:val="single" w:color="2E74B5" w:themeColor="accent5" w:themeShade="BF" w:sz="18" w:space="1"/>
              <w:left w:val="single" w:color="2E74B5" w:themeColor="accent5" w:themeShade="BF" w:sz="18" w:space="4"/>
              <w:bottom w:val="single" w:color="2E74B5" w:themeColor="accent5" w:themeShade="BF" w:sz="18" w:space="1"/>
              <w:right w:val="single" w:color="2E74B5" w:themeColor="accent5" w:themeShade="BF" w:sz="18" w:space="4"/>
            </w:pBdr>
            <w:ind w:firstLine="709"/>
            <w:rPr>
              <w:rFonts w:cstheme="minorHAnsi"/>
              <w:b/>
              <w:bCs/>
              <w:sz w:val="24"/>
              <w:szCs w:val="32"/>
              <w:shd w:val="clear" w:color="auto" w:fill="FFFFFF"/>
            </w:rPr>
          </w:pPr>
          <w:r w:rsidRPr="009E770C">
            <w:rPr>
              <w:rFonts w:cstheme="minorHAnsi"/>
              <w:b/>
              <w:bCs/>
              <w:sz w:val="24"/>
              <w:szCs w:val="32"/>
              <w:shd w:val="clear" w:color="auto" w:fill="FFFFFF"/>
            </w:rPr>
            <w:t>All staff are expected to read, understand and follow:</w:t>
          </w:r>
        </w:p>
        <w:p w:rsidRPr="009E770C" w:rsidR="0008410D" w:rsidP="0008410D" w:rsidRDefault="009E770C" w14:paraId="40141FD2" w14:textId="77777777">
          <w:pPr>
            <w:pBdr>
              <w:top w:val="single" w:color="2E74B5" w:themeColor="accent5" w:themeShade="BF" w:sz="18" w:space="1"/>
              <w:left w:val="single" w:color="2E74B5" w:themeColor="accent5" w:themeShade="BF" w:sz="18" w:space="4"/>
              <w:bottom w:val="single" w:color="2E74B5" w:themeColor="accent5" w:themeShade="BF" w:sz="18" w:space="1"/>
              <w:right w:val="single" w:color="2E74B5" w:themeColor="accent5" w:themeShade="BF" w:sz="18" w:space="4"/>
            </w:pBdr>
            <w:ind w:firstLine="720"/>
            <w:rPr>
              <w:rFonts w:cstheme="minorHAnsi"/>
              <w:b/>
              <w:bCs/>
              <w:sz w:val="24"/>
              <w:szCs w:val="32"/>
              <w:shd w:val="clear" w:color="auto" w:fill="FFFFFF"/>
            </w:rPr>
          </w:pPr>
          <w:r>
            <w:rPr>
              <w:rFonts w:cstheme="minorHAnsi"/>
              <w:bCs/>
              <w:sz w:val="24"/>
              <w:szCs w:val="32"/>
              <w:shd w:val="clear" w:color="auto" w:fill="FFFFFF"/>
            </w:rPr>
            <w:t xml:space="preserve">       </w:t>
          </w:r>
          <w:r w:rsidRPr="009E770C" w:rsidR="0008410D">
            <w:rPr>
              <w:rFonts w:cstheme="minorHAnsi"/>
              <w:b/>
              <w:bCs/>
              <w:sz w:val="24"/>
              <w:szCs w:val="32"/>
              <w:shd w:val="clear" w:color="auto" w:fill="FFFFFF"/>
            </w:rPr>
            <w:t xml:space="preserve">Keeping Children Safe in Education </w:t>
          </w:r>
          <w:r w:rsidR="0008410D">
            <w:rPr>
              <w:rFonts w:cstheme="minorHAnsi"/>
              <w:b/>
              <w:bCs/>
              <w:sz w:val="24"/>
              <w:szCs w:val="32"/>
              <w:shd w:val="clear" w:color="auto" w:fill="FFFFFF"/>
            </w:rPr>
            <w:t xml:space="preserve">2026 </w:t>
          </w:r>
          <w:r w:rsidRPr="009E770C" w:rsidR="0008410D">
            <w:rPr>
              <w:rFonts w:cstheme="minorHAnsi"/>
              <w:b/>
              <w:bCs/>
              <w:sz w:val="24"/>
              <w:szCs w:val="32"/>
              <w:shd w:val="clear" w:color="auto" w:fill="FFFFFF"/>
            </w:rPr>
            <w:t xml:space="preserve">Part One </w:t>
          </w:r>
        </w:p>
        <w:p w:rsidRPr="009E770C" w:rsidR="0008410D" w:rsidP="0008410D" w:rsidRDefault="0008410D" w14:paraId="5F1583D1" w14:textId="77777777">
          <w:pPr>
            <w:pBdr>
              <w:top w:val="single" w:color="2E74B5" w:themeColor="accent5" w:themeShade="BF" w:sz="18" w:space="1"/>
              <w:left w:val="single" w:color="2E74B5" w:themeColor="accent5" w:themeShade="BF" w:sz="18" w:space="4"/>
              <w:bottom w:val="single" w:color="2E74B5" w:themeColor="accent5" w:themeShade="BF" w:sz="18" w:space="1"/>
              <w:right w:val="single" w:color="2E74B5" w:themeColor="accent5" w:themeShade="BF" w:sz="18" w:space="4"/>
            </w:pBdr>
            <w:ind w:firstLine="720"/>
            <w:rPr>
              <w:rFonts w:cstheme="minorHAnsi"/>
              <w:b/>
              <w:bCs/>
              <w:sz w:val="24"/>
              <w:szCs w:val="32"/>
              <w:shd w:val="clear" w:color="auto" w:fill="FFFFFF"/>
            </w:rPr>
          </w:pPr>
          <w:r w:rsidRPr="009E770C">
            <w:rPr>
              <w:rFonts w:cstheme="minorHAnsi"/>
              <w:b/>
              <w:bCs/>
              <w:sz w:val="24"/>
              <w:szCs w:val="32"/>
              <w:shd w:val="clear" w:color="auto" w:fill="FFFFFF"/>
            </w:rPr>
            <w:t xml:space="preserve">       </w:t>
          </w:r>
          <w:r>
            <w:rPr>
              <w:rFonts w:cstheme="minorHAnsi"/>
              <w:b/>
              <w:bCs/>
              <w:sz w:val="24"/>
              <w:szCs w:val="32"/>
              <w:shd w:val="clear" w:color="auto" w:fill="FFFFFF"/>
            </w:rPr>
            <w:t xml:space="preserve">Extol Trust </w:t>
          </w:r>
          <w:r w:rsidRPr="009E770C">
            <w:rPr>
              <w:rFonts w:cstheme="minorHAnsi"/>
              <w:b/>
              <w:bCs/>
              <w:sz w:val="24"/>
              <w:szCs w:val="32"/>
              <w:shd w:val="clear" w:color="auto" w:fill="FFFFFF"/>
            </w:rPr>
            <w:t>Safeguarding and Child Protection Policy</w:t>
          </w:r>
        </w:p>
        <w:p w:rsidR="0008410D" w:rsidP="0008410D" w:rsidRDefault="0008410D" w14:paraId="576EE289" w14:textId="77777777">
          <w:pPr>
            <w:pBdr>
              <w:top w:val="single" w:color="2E74B5" w:themeColor="accent5" w:themeShade="BF" w:sz="18" w:space="1"/>
              <w:left w:val="single" w:color="2E74B5" w:themeColor="accent5" w:themeShade="BF" w:sz="18" w:space="4"/>
              <w:bottom w:val="single" w:color="2E74B5" w:themeColor="accent5" w:themeShade="BF" w:sz="18" w:space="1"/>
              <w:right w:val="single" w:color="2E74B5" w:themeColor="accent5" w:themeShade="BF" w:sz="18" w:space="4"/>
            </w:pBdr>
            <w:ind w:firstLine="709"/>
            <w:rPr>
              <w:rFonts w:cstheme="minorHAnsi"/>
              <w:b/>
              <w:bCs/>
              <w:sz w:val="24"/>
              <w:szCs w:val="32"/>
              <w:shd w:val="clear" w:color="auto" w:fill="FFFFFF"/>
            </w:rPr>
          </w:pPr>
          <w:r w:rsidRPr="009E770C">
            <w:rPr>
              <w:rFonts w:cstheme="minorHAnsi"/>
              <w:b/>
              <w:bCs/>
              <w:sz w:val="24"/>
              <w:szCs w:val="32"/>
              <w:shd w:val="clear" w:color="auto" w:fill="FFFFFF"/>
            </w:rPr>
            <w:t xml:space="preserve">       </w:t>
          </w:r>
          <w:r>
            <w:rPr>
              <w:rFonts w:cstheme="minorHAnsi"/>
              <w:b/>
              <w:bCs/>
              <w:sz w:val="24"/>
              <w:szCs w:val="32"/>
              <w:shd w:val="clear" w:color="auto" w:fill="FFFFFF"/>
            </w:rPr>
            <w:t xml:space="preserve">Extol Trust </w:t>
          </w:r>
          <w:r w:rsidRPr="009E770C">
            <w:rPr>
              <w:rFonts w:cstheme="minorHAnsi"/>
              <w:b/>
              <w:bCs/>
              <w:sz w:val="24"/>
              <w:szCs w:val="32"/>
              <w:shd w:val="clear" w:color="auto" w:fill="FFFFFF"/>
            </w:rPr>
            <w:t>Staff Code of Conduct</w:t>
          </w:r>
        </w:p>
        <w:p w:rsidRPr="009E770C" w:rsidR="00494DC4" w:rsidP="00494DC4" w:rsidRDefault="00494DC4" w14:paraId="2489A340" w14:textId="6DBFC5A6">
          <w:pPr>
            <w:pBdr>
              <w:top w:val="single" w:color="2E74B5" w:themeColor="accent5" w:themeShade="BF" w:sz="18" w:space="1"/>
              <w:left w:val="single" w:color="2E74B5" w:themeColor="accent5" w:themeShade="BF" w:sz="18" w:space="4"/>
              <w:bottom w:val="single" w:color="2E74B5" w:themeColor="accent5" w:themeShade="BF" w:sz="18" w:space="1"/>
              <w:right w:val="single" w:color="2E74B5" w:themeColor="accent5" w:themeShade="BF" w:sz="18" w:space="4"/>
            </w:pBdr>
            <w:ind w:firstLine="709"/>
            <w:rPr>
              <w:rFonts w:cstheme="minorHAnsi"/>
              <w:b/>
              <w:bCs/>
              <w:sz w:val="24"/>
              <w:szCs w:val="32"/>
              <w:shd w:val="clear" w:color="auto" w:fill="FFFFFF"/>
            </w:rPr>
          </w:pPr>
          <w:r w:rsidRPr="008E4FD8">
            <w:rPr>
              <w:rFonts w:cstheme="minorHAnsi"/>
              <w:b/>
              <w:bCs/>
              <w:sz w:val="24"/>
              <w:szCs w:val="32"/>
              <w:shd w:val="clear" w:color="auto" w:fill="FFFFFF"/>
            </w:rPr>
            <w:t>All staff undertook safeguarding training, commensurate to their role, September 2026</w:t>
          </w:r>
        </w:p>
        <w:p w:rsidRPr="007C5FF2" w:rsidR="007C5FF2" w:rsidP="0008410D" w:rsidRDefault="007C5FF2" w14:paraId="3DEEC669" w14:textId="53F5740A">
          <w:pPr>
            <w:pBdr>
              <w:top w:val="single" w:color="2E74B5" w:themeColor="accent5" w:themeShade="BF" w:sz="18" w:space="1"/>
              <w:left w:val="single" w:color="2E74B5" w:themeColor="accent5" w:themeShade="BF" w:sz="18" w:space="4"/>
              <w:bottom w:val="single" w:color="2E74B5" w:themeColor="accent5" w:themeShade="BF" w:sz="18" w:space="1"/>
              <w:right w:val="single" w:color="2E74B5" w:themeColor="accent5" w:themeShade="BF" w:sz="18" w:space="4"/>
            </w:pBdr>
            <w:ind w:firstLine="720"/>
            <w:rPr>
              <w:rFonts w:cstheme="minorHAnsi"/>
              <w:bCs/>
              <w:sz w:val="24"/>
              <w:szCs w:val="32"/>
              <w:shd w:val="clear" w:color="auto" w:fill="FFFFFF"/>
            </w:rPr>
          </w:pPr>
        </w:p>
        <w:p w:rsidR="00A37642" w:rsidRDefault="00E35E05" w14:paraId="3656B9AB" w14:textId="0671AE39">
          <w:pPr>
            <w:rPr>
              <w:rStyle w:val="normaltextrun"/>
              <w:rFonts w:ascii="Calibri" w:hAnsi="Calibri" w:eastAsia="Times New Roman" w:cs="Calibri"/>
              <w:bCs/>
              <w:color w:val="000000"/>
              <w:sz w:val="24"/>
              <w:lang w:eastAsia="en-GB"/>
            </w:rPr>
          </w:pPr>
        </w:p>
      </w:sdtContent>
    </w:sdt>
    <w:p w:rsidRPr="009E770C" w:rsidR="003346B0" w:rsidP="003346B0" w:rsidRDefault="003346B0" w14:paraId="2FB4E551" w14:textId="7C392F16">
      <w:pPr>
        <w:pStyle w:val="paragraph"/>
        <w:spacing w:before="0" w:beforeAutospacing="0" w:after="0" w:afterAutospacing="0"/>
        <w:textAlignment w:val="baseline"/>
        <w:rPr>
          <w:rStyle w:val="eop"/>
          <w:rFonts w:asciiTheme="minorHAnsi" w:hAnsiTheme="minorHAnsi" w:cstheme="minorHAnsi"/>
          <w:color w:val="000000"/>
        </w:rPr>
      </w:pPr>
      <w:r w:rsidRPr="009E770C">
        <w:rPr>
          <w:rStyle w:val="normaltextrun"/>
          <w:rFonts w:asciiTheme="minorHAnsi" w:hAnsiTheme="minorHAnsi" w:cstheme="minorHAnsi"/>
          <w:bCs/>
          <w:color w:val="000000"/>
        </w:rPr>
        <w:t xml:space="preserve">As a member of </w:t>
      </w:r>
      <w:r w:rsidRPr="009E770C" w:rsidR="00FE40AE">
        <w:rPr>
          <w:rStyle w:val="normaltextrun"/>
          <w:rFonts w:asciiTheme="minorHAnsi" w:hAnsiTheme="minorHAnsi" w:cstheme="minorHAnsi"/>
          <w:b/>
          <w:bCs/>
          <w:color w:val="000000"/>
        </w:rPr>
        <w:t>staff,</w:t>
      </w:r>
      <w:r w:rsidRPr="009E770C">
        <w:rPr>
          <w:rStyle w:val="normaltextrun"/>
          <w:rFonts w:asciiTheme="minorHAnsi" w:hAnsiTheme="minorHAnsi" w:cstheme="minorHAnsi"/>
          <w:bCs/>
          <w:color w:val="000000"/>
        </w:rPr>
        <w:t xml:space="preserve"> you have a responsibility to:</w:t>
      </w:r>
      <w:r w:rsidRPr="009E770C">
        <w:rPr>
          <w:rStyle w:val="eop"/>
          <w:rFonts w:asciiTheme="minorHAnsi" w:hAnsiTheme="minorHAnsi" w:cstheme="minorHAnsi"/>
          <w:color w:val="000000"/>
        </w:rPr>
        <w:t> </w:t>
      </w:r>
    </w:p>
    <w:p w:rsidRPr="00BA7428" w:rsidR="003346B0" w:rsidP="003346B0" w:rsidRDefault="003346B0" w14:paraId="49CE23C6" w14:textId="77777777">
      <w:pPr>
        <w:pStyle w:val="paragraph"/>
        <w:spacing w:before="0" w:beforeAutospacing="0" w:after="0" w:afterAutospacing="0" w:line="360" w:lineRule="auto"/>
        <w:textAlignment w:val="baseline"/>
        <w:rPr>
          <w:rFonts w:asciiTheme="minorHAnsi" w:hAnsiTheme="minorHAnsi" w:cstheme="minorHAnsi"/>
          <w:bCs/>
          <w:color w:val="000000"/>
        </w:rPr>
      </w:pPr>
    </w:p>
    <w:p w:rsidRPr="00BA7428" w:rsidR="003346B0" w:rsidP="003346B0" w:rsidRDefault="003346B0" w14:paraId="043F4A7C" w14:textId="77777777">
      <w:pPr>
        <w:pStyle w:val="ListParagraph"/>
        <w:numPr>
          <w:ilvl w:val="0"/>
          <w:numId w:val="11"/>
        </w:numPr>
        <w:spacing w:after="200" w:line="360" w:lineRule="auto"/>
        <w:ind w:left="284" w:hanging="284"/>
        <w:rPr>
          <w:rFonts w:cstheme="minorHAnsi"/>
          <w:color w:val="000000" w:themeColor="text1"/>
          <w:sz w:val="24"/>
          <w:szCs w:val="24"/>
        </w:rPr>
      </w:pPr>
      <w:r w:rsidRPr="00BA7428">
        <w:rPr>
          <w:rFonts w:cstheme="minorHAnsi"/>
          <w:sz w:val="24"/>
          <w:szCs w:val="24"/>
        </w:rPr>
        <w:t>Consider, at all times, what is in the best interests of the child.</w:t>
      </w:r>
      <w:r w:rsidRPr="00BA7428">
        <w:rPr>
          <w:rFonts w:cstheme="minorHAnsi"/>
          <w:color w:val="000000" w:themeColor="text1"/>
          <w:sz w:val="24"/>
          <w:szCs w:val="24"/>
        </w:rPr>
        <w:t xml:space="preserve"> </w:t>
      </w:r>
    </w:p>
    <w:p w:rsidRPr="00BA7428" w:rsidR="003346B0" w:rsidP="003346B0" w:rsidRDefault="003346B0" w14:paraId="0B192B93" w14:textId="77777777">
      <w:pPr>
        <w:pStyle w:val="ListParagraph"/>
        <w:numPr>
          <w:ilvl w:val="0"/>
          <w:numId w:val="11"/>
        </w:numPr>
        <w:spacing w:after="200" w:line="360" w:lineRule="auto"/>
        <w:ind w:left="284" w:hanging="284"/>
        <w:rPr>
          <w:rFonts w:cstheme="minorHAnsi"/>
          <w:sz w:val="24"/>
          <w:szCs w:val="24"/>
        </w:rPr>
      </w:pPr>
      <w:r w:rsidRPr="00BA7428">
        <w:rPr>
          <w:rFonts w:cstheme="minorHAnsi"/>
          <w:sz w:val="24"/>
          <w:szCs w:val="24"/>
        </w:rPr>
        <w:t>Maintain an attitude of ‘it could happen here’ where safeguarding is concerned</w:t>
      </w:r>
      <w:r w:rsidRPr="00BA7428">
        <w:rPr>
          <w:rFonts w:cstheme="minorHAnsi"/>
          <w:color w:val="000000" w:themeColor="text1"/>
          <w:sz w:val="24"/>
          <w:szCs w:val="24"/>
        </w:rPr>
        <w:t xml:space="preserve"> and report any concerns regarding the behaviour of a child, an adult / staff member in school, directly to the DSL/HT. (If the concern is with regard to the headteacher, it will be referred to the CEO) </w:t>
      </w:r>
    </w:p>
    <w:p w:rsidRPr="00BA7428" w:rsidR="003346B0" w:rsidP="003346B0" w:rsidRDefault="003346B0" w14:paraId="5FA9668A" w14:textId="77777777">
      <w:pPr>
        <w:pStyle w:val="ListParagraph"/>
        <w:numPr>
          <w:ilvl w:val="0"/>
          <w:numId w:val="11"/>
        </w:numPr>
        <w:spacing w:after="200" w:line="360" w:lineRule="auto"/>
        <w:ind w:left="284" w:hanging="284"/>
        <w:rPr>
          <w:rFonts w:cstheme="minorHAnsi"/>
          <w:sz w:val="24"/>
          <w:szCs w:val="24"/>
        </w:rPr>
      </w:pPr>
      <w:r w:rsidRPr="00BA7428">
        <w:rPr>
          <w:rFonts w:cstheme="minorHAnsi"/>
          <w:sz w:val="24"/>
          <w:szCs w:val="24"/>
        </w:rPr>
        <w:t>Provide a safe environment in which children can learn.</w:t>
      </w:r>
    </w:p>
    <w:p w:rsidRPr="00BA7428" w:rsidR="003346B0" w:rsidP="003346B0" w:rsidRDefault="003346B0" w14:paraId="00CFA88F" w14:textId="77777777">
      <w:pPr>
        <w:pStyle w:val="ListParagraph"/>
        <w:numPr>
          <w:ilvl w:val="0"/>
          <w:numId w:val="11"/>
        </w:numPr>
        <w:spacing w:after="200" w:line="360" w:lineRule="auto"/>
        <w:ind w:left="284" w:hanging="284"/>
        <w:rPr>
          <w:rFonts w:cstheme="minorHAnsi"/>
          <w:sz w:val="24"/>
          <w:szCs w:val="24"/>
        </w:rPr>
      </w:pPr>
      <w:r w:rsidRPr="00BA7428">
        <w:rPr>
          <w:rFonts w:cstheme="minorHAnsi"/>
          <w:sz w:val="24"/>
          <w:szCs w:val="24"/>
        </w:rPr>
        <w:t xml:space="preserve">Be prepared to identify pupils who may benefit from Family Help.  </w:t>
      </w:r>
    </w:p>
    <w:p w:rsidRPr="00BA7428" w:rsidR="003346B0" w:rsidP="003346B0" w:rsidRDefault="003346B0" w14:paraId="3982230F" w14:textId="77777777">
      <w:pPr>
        <w:pStyle w:val="ListParagraph"/>
        <w:numPr>
          <w:ilvl w:val="0"/>
          <w:numId w:val="11"/>
        </w:numPr>
        <w:spacing w:after="200" w:line="360" w:lineRule="auto"/>
        <w:ind w:left="284" w:hanging="284"/>
        <w:rPr>
          <w:rFonts w:cstheme="minorHAnsi"/>
          <w:sz w:val="24"/>
          <w:szCs w:val="24"/>
        </w:rPr>
      </w:pPr>
      <w:r w:rsidRPr="00BA7428">
        <w:rPr>
          <w:rFonts w:cstheme="minorHAnsi"/>
          <w:sz w:val="24"/>
          <w:szCs w:val="24"/>
        </w:rPr>
        <w:t xml:space="preserve">Be aware of the school’s systems which support safeguarding, including any policies, procedures, information and training provided upon induction. </w:t>
      </w:r>
    </w:p>
    <w:p w:rsidRPr="00BA7428" w:rsidR="003346B0" w:rsidP="003346B0" w:rsidRDefault="003346B0" w14:paraId="5087B743" w14:textId="77777777">
      <w:pPr>
        <w:pStyle w:val="ListParagraph"/>
        <w:numPr>
          <w:ilvl w:val="0"/>
          <w:numId w:val="11"/>
        </w:numPr>
        <w:spacing w:after="200" w:line="360" w:lineRule="auto"/>
        <w:ind w:left="284" w:hanging="284"/>
        <w:rPr>
          <w:rFonts w:cstheme="minorHAnsi"/>
          <w:sz w:val="24"/>
          <w:szCs w:val="24"/>
        </w:rPr>
      </w:pPr>
      <w:r w:rsidRPr="00BA7428">
        <w:rPr>
          <w:rFonts w:cstheme="minorHAnsi"/>
          <w:sz w:val="24"/>
          <w:szCs w:val="24"/>
        </w:rPr>
        <w:t>Be aware of the role and identity of the DSL and deputy DSLs.</w:t>
      </w:r>
    </w:p>
    <w:p w:rsidRPr="00BA7428" w:rsidR="003346B0" w:rsidP="003346B0" w:rsidRDefault="003346B0" w14:paraId="018E6F38" w14:textId="77777777">
      <w:pPr>
        <w:pStyle w:val="ListParagraph"/>
        <w:numPr>
          <w:ilvl w:val="0"/>
          <w:numId w:val="11"/>
        </w:numPr>
        <w:spacing w:after="200" w:line="360" w:lineRule="auto"/>
        <w:ind w:left="284" w:hanging="284"/>
        <w:rPr>
          <w:rFonts w:cstheme="minorHAnsi"/>
          <w:sz w:val="24"/>
          <w:szCs w:val="24"/>
        </w:rPr>
      </w:pPr>
      <w:r w:rsidRPr="00BA7428">
        <w:rPr>
          <w:rFonts w:cstheme="minorHAnsi"/>
          <w:sz w:val="24"/>
          <w:szCs w:val="24"/>
        </w:rPr>
        <w:t xml:space="preserve">Undertake safeguarding training, including online safety training (which, amongst other things, includes an understanding of the expectations and responsibilities relating to filtering and monitoring), during their induction – this will be regularly updated. </w:t>
      </w:r>
    </w:p>
    <w:p w:rsidRPr="00BA7428" w:rsidR="003346B0" w:rsidP="003346B0" w:rsidRDefault="003346B0" w14:paraId="504D5DB5" w14:textId="77777777">
      <w:pPr>
        <w:pStyle w:val="ListParagraph"/>
        <w:numPr>
          <w:ilvl w:val="0"/>
          <w:numId w:val="11"/>
        </w:numPr>
        <w:spacing w:after="200" w:line="360" w:lineRule="auto"/>
        <w:ind w:left="284" w:hanging="284"/>
        <w:rPr>
          <w:rFonts w:cstheme="minorHAnsi"/>
          <w:sz w:val="24"/>
          <w:szCs w:val="24"/>
        </w:rPr>
      </w:pPr>
      <w:r w:rsidRPr="00BA7428">
        <w:rPr>
          <w:rFonts w:cstheme="minorHAnsi"/>
          <w:sz w:val="24"/>
          <w:szCs w:val="24"/>
        </w:rPr>
        <w:t>Receive and understand child protection and safeguarding (including online safety) updates, e.g. via email, as required, and at least annually.</w:t>
      </w:r>
    </w:p>
    <w:p w:rsidRPr="00BA7428" w:rsidR="003346B0" w:rsidP="003346B0" w:rsidRDefault="003346B0" w14:paraId="4310C298" w14:textId="77777777">
      <w:pPr>
        <w:pStyle w:val="ListParagraph"/>
        <w:numPr>
          <w:ilvl w:val="0"/>
          <w:numId w:val="11"/>
        </w:numPr>
        <w:spacing w:after="200" w:line="360" w:lineRule="auto"/>
        <w:ind w:left="284" w:hanging="284"/>
        <w:rPr>
          <w:rFonts w:cstheme="minorHAnsi"/>
          <w:sz w:val="24"/>
          <w:szCs w:val="24"/>
        </w:rPr>
      </w:pPr>
      <w:r w:rsidRPr="00BA7428">
        <w:rPr>
          <w:rFonts w:cstheme="minorHAnsi"/>
          <w:sz w:val="24"/>
          <w:szCs w:val="24"/>
        </w:rPr>
        <w:t>Be aware of the local Family Help process and understand their role in it.</w:t>
      </w:r>
    </w:p>
    <w:p w:rsidRPr="00BA7428" w:rsidR="003346B0" w:rsidP="003346B0" w:rsidRDefault="003346B0" w14:paraId="75061E5A" w14:textId="77777777">
      <w:pPr>
        <w:pStyle w:val="ListParagraph"/>
        <w:numPr>
          <w:ilvl w:val="0"/>
          <w:numId w:val="11"/>
        </w:numPr>
        <w:spacing w:after="200" w:line="360" w:lineRule="auto"/>
        <w:ind w:left="284" w:hanging="284"/>
        <w:rPr>
          <w:rFonts w:cstheme="minorHAnsi"/>
          <w:sz w:val="24"/>
          <w:szCs w:val="24"/>
        </w:rPr>
      </w:pPr>
      <w:r w:rsidRPr="00BA7428">
        <w:rPr>
          <w:rFonts w:cstheme="minorHAnsi"/>
          <w:sz w:val="24"/>
          <w:szCs w:val="24"/>
        </w:rPr>
        <w:t>Be aware of, and understand, the process for making referrals to CSCS, as well as for making statutory assessments under the Children Act 1989 and their role in these assessments.</w:t>
      </w:r>
    </w:p>
    <w:p w:rsidRPr="00BA7428" w:rsidR="003346B0" w:rsidP="003346B0" w:rsidRDefault="003346B0" w14:paraId="06C75A6F" w14:textId="77777777">
      <w:pPr>
        <w:pStyle w:val="ListParagraph"/>
        <w:numPr>
          <w:ilvl w:val="0"/>
          <w:numId w:val="11"/>
        </w:numPr>
        <w:spacing w:after="200" w:line="360" w:lineRule="auto"/>
        <w:ind w:left="284" w:hanging="284"/>
        <w:rPr>
          <w:rFonts w:cstheme="minorHAnsi"/>
          <w:sz w:val="24"/>
          <w:szCs w:val="24"/>
        </w:rPr>
      </w:pPr>
      <w:r w:rsidRPr="00BA7428">
        <w:rPr>
          <w:rFonts w:cstheme="minorHAnsi"/>
          <w:sz w:val="24"/>
          <w:szCs w:val="24"/>
        </w:rPr>
        <w:t>Make a referral to CSCS and/or the police immediately, if at any point there is a risk of immediate serious harm to a child.</w:t>
      </w:r>
    </w:p>
    <w:p w:rsidRPr="00BA7428" w:rsidR="003346B0" w:rsidP="003346B0" w:rsidRDefault="003346B0" w14:paraId="28E511FE" w14:textId="77777777">
      <w:pPr>
        <w:pStyle w:val="ListParagraph"/>
        <w:numPr>
          <w:ilvl w:val="0"/>
          <w:numId w:val="11"/>
        </w:numPr>
        <w:spacing w:after="200" w:line="360" w:lineRule="auto"/>
        <w:ind w:left="284" w:hanging="284"/>
        <w:rPr>
          <w:rFonts w:cstheme="minorHAnsi"/>
          <w:sz w:val="24"/>
          <w:szCs w:val="24"/>
        </w:rPr>
      </w:pPr>
      <w:r w:rsidRPr="00BA7428">
        <w:rPr>
          <w:rFonts w:cstheme="minorHAnsi"/>
          <w:sz w:val="24"/>
          <w:szCs w:val="24"/>
        </w:rPr>
        <w:t>Support social workers in making decisions about individual children, in collaboration with the DSL.</w:t>
      </w:r>
    </w:p>
    <w:p w:rsidRPr="00BA7428" w:rsidR="003346B0" w:rsidP="003346B0" w:rsidRDefault="003346B0" w14:paraId="76F0038E" w14:textId="77777777">
      <w:pPr>
        <w:pStyle w:val="ListParagraph"/>
        <w:numPr>
          <w:ilvl w:val="0"/>
          <w:numId w:val="11"/>
        </w:numPr>
        <w:spacing w:after="200" w:line="360" w:lineRule="auto"/>
        <w:ind w:left="284" w:hanging="284"/>
        <w:rPr>
          <w:rFonts w:cstheme="minorHAnsi"/>
          <w:sz w:val="24"/>
          <w:szCs w:val="24"/>
        </w:rPr>
      </w:pPr>
      <w:r w:rsidRPr="00BA7428">
        <w:rPr>
          <w:rFonts w:cstheme="minorHAnsi"/>
          <w:sz w:val="24"/>
          <w:szCs w:val="24"/>
        </w:rPr>
        <w:t>Be aware of and understand the procedure to follow in the event that a child confides they are being abused, exploited or neglected.</w:t>
      </w:r>
    </w:p>
    <w:p w:rsidRPr="00BA7428" w:rsidR="003346B0" w:rsidP="003346B0" w:rsidRDefault="003346B0" w14:paraId="70C546F5" w14:textId="77777777">
      <w:pPr>
        <w:pStyle w:val="ListParagraph"/>
        <w:numPr>
          <w:ilvl w:val="0"/>
          <w:numId w:val="11"/>
        </w:numPr>
        <w:spacing w:after="200" w:line="360" w:lineRule="auto"/>
        <w:ind w:left="284" w:hanging="284"/>
        <w:rPr>
          <w:rFonts w:cstheme="minorHAnsi"/>
          <w:sz w:val="24"/>
          <w:szCs w:val="24"/>
        </w:rPr>
      </w:pPr>
      <w:r w:rsidRPr="00BA7428">
        <w:rPr>
          <w:rFonts w:cstheme="minorHAnsi"/>
          <w:sz w:val="24"/>
          <w:szCs w:val="24"/>
        </w:rPr>
        <w:lastRenderedPageBreak/>
        <w:t xml:space="preserve">Be aware that a pupil may not feel ready or know how to tell someone that they are being abused, exploited or neglected, and/or may not recognise their experiences as harmful. </w:t>
      </w:r>
    </w:p>
    <w:p w:rsidRPr="00BA7428" w:rsidR="003346B0" w:rsidP="003346B0" w:rsidRDefault="003346B0" w14:paraId="5B402641" w14:textId="77777777">
      <w:pPr>
        <w:pStyle w:val="ListParagraph"/>
        <w:numPr>
          <w:ilvl w:val="0"/>
          <w:numId w:val="11"/>
        </w:numPr>
        <w:spacing w:after="200" w:line="360" w:lineRule="auto"/>
        <w:ind w:left="284" w:hanging="284"/>
        <w:rPr>
          <w:rFonts w:cstheme="minorHAnsi"/>
          <w:sz w:val="24"/>
          <w:szCs w:val="24"/>
        </w:rPr>
      </w:pPr>
      <w:r w:rsidRPr="00BA7428">
        <w:rPr>
          <w:rFonts w:cstheme="minorHAnsi"/>
          <w:sz w:val="24"/>
          <w:szCs w:val="24"/>
        </w:rPr>
        <w:t>Promote dialogue and understanding, and ensure all pupils feel listened to and understood.</w:t>
      </w:r>
    </w:p>
    <w:p w:rsidRPr="00BA7428" w:rsidR="003346B0" w:rsidP="003346B0" w:rsidRDefault="003346B0" w14:paraId="47087231" w14:textId="77777777">
      <w:pPr>
        <w:pStyle w:val="ListParagraph"/>
        <w:numPr>
          <w:ilvl w:val="0"/>
          <w:numId w:val="11"/>
        </w:numPr>
        <w:spacing w:after="200" w:line="360" w:lineRule="auto"/>
        <w:ind w:left="284" w:hanging="284"/>
        <w:rPr>
          <w:rFonts w:cstheme="minorHAnsi"/>
          <w:sz w:val="24"/>
          <w:szCs w:val="24"/>
        </w:rPr>
      </w:pPr>
      <w:r w:rsidRPr="00BA7428">
        <w:rPr>
          <w:rFonts w:cstheme="minorHAnsi"/>
          <w:sz w:val="24"/>
          <w:szCs w:val="24"/>
        </w:rPr>
        <w:t>Empower pupils and allow them to understand their rights to safety and privacy, and to help them understand what they can do to keep themselves protected from harm.</w:t>
      </w:r>
    </w:p>
    <w:p w:rsidRPr="00BA7428" w:rsidR="003346B0" w:rsidP="003346B0" w:rsidRDefault="003346B0" w14:paraId="2A118ED4" w14:textId="77777777">
      <w:pPr>
        <w:pStyle w:val="ListParagraph"/>
        <w:numPr>
          <w:ilvl w:val="0"/>
          <w:numId w:val="11"/>
        </w:numPr>
        <w:spacing w:after="200" w:line="360" w:lineRule="auto"/>
        <w:ind w:left="284" w:hanging="284"/>
        <w:rPr>
          <w:rFonts w:cstheme="minorHAnsi"/>
          <w:sz w:val="24"/>
          <w:szCs w:val="24"/>
        </w:rPr>
      </w:pPr>
      <w:r w:rsidRPr="00BA7428">
        <w:rPr>
          <w:rFonts w:cstheme="minorHAnsi"/>
          <w:sz w:val="24"/>
          <w:szCs w:val="24"/>
        </w:rPr>
        <w:t>Avoid victim-blaming attitudes and challenge it in a professional way if it occurs.</w:t>
      </w:r>
    </w:p>
    <w:p w:rsidRPr="00BA7428" w:rsidR="003346B0" w:rsidP="003346B0" w:rsidRDefault="003346B0" w14:paraId="7EA12A5C" w14:textId="77777777">
      <w:pPr>
        <w:pStyle w:val="ListParagraph"/>
        <w:numPr>
          <w:ilvl w:val="0"/>
          <w:numId w:val="11"/>
        </w:numPr>
        <w:spacing w:after="200" w:line="360" w:lineRule="auto"/>
        <w:ind w:left="284" w:hanging="284"/>
        <w:rPr>
          <w:rFonts w:cstheme="minorHAnsi"/>
          <w:sz w:val="24"/>
          <w:szCs w:val="24"/>
        </w:rPr>
      </w:pPr>
      <w:r w:rsidRPr="00BA7428">
        <w:rPr>
          <w:rFonts w:cstheme="minorHAnsi"/>
          <w:sz w:val="24"/>
          <w:szCs w:val="24"/>
        </w:rPr>
        <w:t>Maintain appropriate levels of confidentiality when dealing with individual cases.</w:t>
      </w:r>
    </w:p>
    <w:p w:rsidRPr="00BA7428" w:rsidR="003346B0" w:rsidP="003346B0" w:rsidRDefault="003346B0" w14:paraId="07E31957" w14:textId="77777777">
      <w:pPr>
        <w:pStyle w:val="ListParagraph"/>
        <w:numPr>
          <w:ilvl w:val="0"/>
          <w:numId w:val="11"/>
        </w:numPr>
        <w:spacing w:after="200" w:line="360" w:lineRule="auto"/>
        <w:ind w:left="284" w:hanging="284"/>
        <w:rPr>
          <w:rFonts w:cstheme="minorHAnsi"/>
          <w:sz w:val="24"/>
          <w:szCs w:val="24"/>
        </w:rPr>
      </w:pPr>
      <w:r w:rsidRPr="00BA7428">
        <w:rPr>
          <w:rFonts w:cstheme="minorHAnsi"/>
          <w:sz w:val="24"/>
          <w:szCs w:val="24"/>
        </w:rPr>
        <w:t>Reassure victims that they are being taken seriously, that they will be supported, and that they will be kept safe.</w:t>
      </w:r>
    </w:p>
    <w:p w:rsidRPr="00BA7428" w:rsidR="003346B0" w:rsidP="003346B0" w:rsidRDefault="003346B0" w14:paraId="2E4FD348" w14:textId="77777777">
      <w:pPr>
        <w:pStyle w:val="ListParagraph"/>
        <w:numPr>
          <w:ilvl w:val="0"/>
          <w:numId w:val="11"/>
        </w:numPr>
        <w:spacing w:after="200" w:line="360" w:lineRule="auto"/>
        <w:ind w:left="284" w:hanging="284"/>
        <w:rPr>
          <w:rFonts w:cstheme="minorHAnsi"/>
          <w:sz w:val="24"/>
          <w:szCs w:val="24"/>
        </w:rPr>
      </w:pPr>
      <w:r w:rsidRPr="00BA7428">
        <w:rPr>
          <w:rFonts w:cstheme="minorHAnsi"/>
          <w:sz w:val="24"/>
          <w:szCs w:val="24"/>
        </w:rPr>
        <w:t>Speak to the DSL if they are unsure about how to handle safeguarding matters.</w:t>
      </w:r>
    </w:p>
    <w:p w:rsidRPr="00BA7428" w:rsidR="003346B0" w:rsidP="003346B0" w:rsidRDefault="003346B0" w14:paraId="47693F3B" w14:textId="77777777">
      <w:pPr>
        <w:pStyle w:val="ListParagraph"/>
        <w:numPr>
          <w:ilvl w:val="0"/>
          <w:numId w:val="11"/>
        </w:numPr>
        <w:spacing w:after="200" w:line="360" w:lineRule="auto"/>
        <w:ind w:left="284" w:hanging="284"/>
        <w:rPr>
          <w:rFonts w:cstheme="minorHAnsi"/>
          <w:sz w:val="24"/>
          <w:szCs w:val="24"/>
        </w:rPr>
      </w:pPr>
      <w:r w:rsidRPr="00BA7428">
        <w:rPr>
          <w:rFonts w:cstheme="minorHAnsi"/>
          <w:sz w:val="24"/>
          <w:szCs w:val="24"/>
        </w:rPr>
        <w:t>Be aware of safeguarding issues that can put pupils at risk of harm.</w:t>
      </w:r>
    </w:p>
    <w:p w:rsidRPr="00BA7428" w:rsidR="003346B0" w:rsidP="003346B0" w:rsidRDefault="003346B0" w14:paraId="2BAB9E9D" w14:textId="77777777">
      <w:pPr>
        <w:pStyle w:val="ListParagraph"/>
        <w:numPr>
          <w:ilvl w:val="0"/>
          <w:numId w:val="11"/>
        </w:numPr>
        <w:spacing w:after="200" w:line="360" w:lineRule="auto"/>
        <w:ind w:left="284" w:hanging="284"/>
        <w:rPr>
          <w:rFonts w:cstheme="minorHAnsi"/>
          <w:sz w:val="24"/>
          <w:szCs w:val="24"/>
        </w:rPr>
      </w:pPr>
      <w:r w:rsidRPr="00BA7428">
        <w:rPr>
          <w:rFonts w:cstheme="minorHAnsi"/>
          <w:sz w:val="24"/>
          <w:szCs w:val="24"/>
        </w:rPr>
        <w:t xml:space="preserve">Be aware of behaviours that could potentially be a sign that a pupil may be at risk of harm. </w:t>
      </w:r>
    </w:p>
    <w:p w:rsidRPr="009E770C" w:rsidR="003346B0" w:rsidP="003346B0" w:rsidRDefault="003346B0" w14:paraId="71F0C140" w14:textId="77777777">
      <w:pPr>
        <w:pStyle w:val="paragraph"/>
        <w:spacing w:before="0" w:beforeAutospacing="0" w:after="0" w:afterAutospacing="0"/>
        <w:ind w:left="360"/>
        <w:textAlignment w:val="baseline"/>
        <w:rPr>
          <w:rFonts w:asciiTheme="minorHAnsi" w:hAnsiTheme="minorHAnsi" w:cstheme="minorHAnsi"/>
        </w:rPr>
      </w:pPr>
    </w:p>
    <w:p w:rsidR="003346B0" w:rsidP="003346B0" w:rsidRDefault="003346B0" w14:paraId="3C32BABF" w14:textId="77777777">
      <w:pPr>
        <w:pStyle w:val="paragraph"/>
        <w:spacing w:before="0" w:beforeAutospacing="0" w:after="0" w:afterAutospacing="0"/>
        <w:textAlignment w:val="baseline"/>
        <w:rPr>
          <w:rStyle w:val="normaltextrun"/>
          <w:rFonts w:asciiTheme="minorHAnsi" w:hAnsiTheme="minorHAnsi" w:cstheme="minorHAnsi"/>
          <w:color w:val="000000"/>
        </w:rPr>
      </w:pPr>
      <w:r w:rsidRPr="009E770C">
        <w:rPr>
          <w:rStyle w:val="normaltextrun"/>
          <w:rFonts w:asciiTheme="minorHAnsi" w:hAnsiTheme="minorHAnsi" w:cstheme="minorHAnsi"/>
          <w:b/>
          <w:bCs/>
          <w:color w:val="000000"/>
        </w:rPr>
        <w:t>Teachers</w:t>
      </w:r>
      <w:r w:rsidRPr="009E770C">
        <w:rPr>
          <w:rStyle w:val="normaltextrun"/>
          <w:rFonts w:asciiTheme="minorHAnsi" w:hAnsiTheme="minorHAnsi" w:cstheme="minorHAnsi"/>
          <w:color w:val="000000"/>
        </w:rPr>
        <w:t>, including the</w:t>
      </w:r>
      <w:r w:rsidRPr="009E770C">
        <w:rPr>
          <w:rStyle w:val="normaltextrun"/>
          <w:rFonts w:asciiTheme="minorHAnsi" w:hAnsiTheme="minorHAnsi" w:cstheme="minorHAnsi"/>
          <w:bCs/>
          <w:color w:val="000000"/>
        </w:rPr>
        <w:t xml:space="preserve"> </w:t>
      </w:r>
      <w:r w:rsidRPr="009E770C">
        <w:rPr>
          <w:rStyle w:val="normaltextrun"/>
          <w:rFonts w:asciiTheme="minorHAnsi" w:hAnsiTheme="minorHAnsi" w:cstheme="minorHAnsi"/>
          <w:b/>
          <w:bCs/>
          <w:color w:val="000000"/>
        </w:rPr>
        <w:t>Headteacher</w:t>
      </w:r>
      <w:r w:rsidRPr="009E770C">
        <w:rPr>
          <w:rStyle w:val="normaltextrun"/>
          <w:rFonts w:asciiTheme="minorHAnsi" w:hAnsiTheme="minorHAnsi" w:cstheme="minorHAnsi"/>
          <w:color w:val="000000"/>
        </w:rPr>
        <w:t>, have a responsibility to</w:t>
      </w:r>
      <w:r>
        <w:rPr>
          <w:rStyle w:val="normaltextrun"/>
          <w:rFonts w:asciiTheme="minorHAnsi" w:hAnsiTheme="minorHAnsi" w:cstheme="minorHAnsi"/>
          <w:color w:val="000000"/>
        </w:rPr>
        <w:t>:</w:t>
      </w:r>
    </w:p>
    <w:p w:rsidRPr="009E770C" w:rsidR="003346B0" w:rsidP="003346B0" w:rsidRDefault="003346B0" w14:paraId="01330D07" w14:textId="77777777">
      <w:pPr>
        <w:pStyle w:val="paragraph"/>
        <w:spacing w:before="0" w:beforeAutospacing="0" w:after="0" w:afterAutospacing="0"/>
        <w:textAlignment w:val="baseline"/>
        <w:rPr>
          <w:rFonts w:asciiTheme="minorHAnsi" w:hAnsiTheme="minorHAnsi" w:cstheme="minorHAnsi"/>
        </w:rPr>
      </w:pPr>
    </w:p>
    <w:p w:rsidRPr="00A328FA" w:rsidR="003346B0" w:rsidP="003346B0" w:rsidRDefault="003346B0" w14:paraId="1E877EA4" w14:textId="77777777">
      <w:pPr>
        <w:pStyle w:val="ListParagraph"/>
        <w:numPr>
          <w:ilvl w:val="0"/>
          <w:numId w:val="12"/>
        </w:numPr>
        <w:spacing w:after="200" w:line="360" w:lineRule="auto"/>
        <w:ind w:left="284" w:hanging="284"/>
        <w:rPr>
          <w:rFonts w:cstheme="minorHAnsi"/>
          <w:color w:val="000000" w:themeColor="text1"/>
          <w:sz w:val="24"/>
        </w:rPr>
      </w:pPr>
      <w:r w:rsidRPr="00A328FA">
        <w:rPr>
          <w:rFonts w:cstheme="minorHAnsi"/>
          <w:color w:val="000000" w:themeColor="text1"/>
          <w:sz w:val="24"/>
        </w:rPr>
        <w:t xml:space="preserve">Safeguard children’s wellbeing and maintain public trust in the teaching profession as part of their professional duties, as outlined in the ‘Teachers’ Standards’. </w:t>
      </w:r>
    </w:p>
    <w:p w:rsidRPr="00A328FA" w:rsidR="003346B0" w:rsidP="003346B0" w:rsidRDefault="003346B0" w14:paraId="4F121CCA" w14:textId="77777777">
      <w:pPr>
        <w:pStyle w:val="ListParagraph"/>
        <w:numPr>
          <w:ilvl w:val="0"/>
          <w:numId w:val="12"/>
        </w:numPr>
        <w:spacing w:after="200" w:line="360" w:lineRule="auto"/>
        <w:ind w:left="284" w:hanging="284"/>
        <w:rPr>
          <w:rFonts w:cstheme="minorHAnsi"/>
          <w:color w:val="000000" w:themeColor="text1"/>
          <w:sz w:val="24"/>
        </w:rPr>
      </w:pPr>
      <w:r w:rsidRPr="00A328FA">
        <w:rPr>
          <w:rFonts w:cstheme="minorHAnsi"/>
          <w:color w:val="000000" w:themeColor="text1"/>
          <w:sz w:val="24"/>
        </w:rPr>
        <w:t>Personally report any cases to the police where it appears that an act of FGM has been carried out, also referred to as ‘known’ cases, as soon as possible.</w:t>
      </w:r>
    </w:p>
    <w:p w:rsidR="00D41FC4" w:rsidRDefault="00D41FC4" w14:paraId="23DE523C" w14:textId="77777777">
      <w:pPr>
        <w:rPr>
          <w:sz w:val="24"/>
        </w:rPr>
      </w:pPr>
    </w:p>
    <w:p w:rsidR="00CA726F" w:rsidRDefault="00CA726F" w14:paraId="52E56223" w14:textId="77777777">
      <w:pPr>
        <w:rPr>
          <w:sz w:val="24"/>
        </w:rPr>
      </w:pPr>
    </w:p>
    <w:p w:rsidR="00CA726F" w:rsidRDefault="00CA726F" w14:paraId="07547A01" w14:textId="69F8C6C0">
      <w:pPr>
        <w:rPr>
          <w:sz w:val="24"/>
        </w:rPr>
      </w:pPr>
    </w:p>
    <w:p w:rsidR="00686C60" w:rsidRDefault="00686C60" w14:paraId="07ED9CCE" w14:textId="41A53146">
      <w:pPr>
        <w:rPr>
          <w:sz w:val="24"/>
        </w:rPr>
      </w:pPr>
    </w:p>
    <w:p w:rsidR="00686C60" w:rsidRDefault="00686C60" w14:paraId="79602B3C" w14:textId="796790B5">
      <w:pPr>
        <w:rPr>
          <w:sz w:val="24"/>
        </w:rPr>
      </w:pPr>
    </w:p>
    <w:p w:rsidR="00686C60" w:rsidRDefault="00686C60" w14:paraId="15276FF6" w14:textId="6AD353C7">
      <w:pPr>
        <w:rPr>
          <w:sz w:val="24"/>
        </w:rPr>
      </w:pPr>
    </w:p>
    <w:p w:rsidR="00D60192" w:rsidRDefault="00D60192" w14:paraId="4841E783" w14:textId="235B7976">
      <w:pPr>
        <w:rPr>
          <w:sz w:val="24"/>
        </w:rPr>
      </w:pPr>
    </w:p>
    <w:p w:rsidR="00D60192" w:rsidRDefault="00D60192" w14:paraId="074F7ACA" w14:textId="0F263F79">
      <w:pPr>
        <w:rPr>
          <w:sz w:val="24"/>
        </w:rPr>
      </w:pPr>
    </w:p>
    <w:p w:rsidR="00D60192" w:rsidRDefault="00D60192" w14:paraId="495DBF40" w14:textId="2C7EE03B">
      <w:pPr>
        <w:rPr>
          <w:sz w:val="24"/>
        </w:rPr>
      </w:pPr>
    </w:p>
    <w:p w:rsidR="00D60192" w:rsidRDefault="00D60192" w14:paraId="1A6CF314" w14:textId="60B61038">
      <w:pPr>
        <w:rPr>
          <w:sz w:val="24"/>
        </w:rPr>
      </w:pPr>
    </w:p>
    <w:p w:rsidR="00D60192" w:rsidRDefault="00D60192" w14:paraId="439918E6" w14:textId="635D0040">
      <w:pPr>
        <w:rPr>
          <w:sz w:val="24"/>
        </w:rPr>
      </w:pPr>
    </w:p>
    <w:p w:rsidR="008C6215" w:rsidRDefault="008C6215" w14:paraId="2866D294" w14:textId="77777777">
      <w:pPr>
        <w:rPr>
          <w:sz w:val="24"/>
        </w:rPr>
      </w:pPr>
    </w:p>
    <w:p w:rsidR="008C6215" w:rsidRDefault="008C6215" w14:paraId="77F4ACC4" w14:textId="77777777">
      <w:pPr>
        <w:rPr>
          <w:sz w:val="24"/>
        </w:rPr>
      </w:pPr>
    </w:p>
    <w:p w:rsidR="00D60192" w:rsidRDefault="00D60192" w14:paraId="01DF8925" w14:textId="779D0783">
      <w:pPr>
        <w:rPr>
          <w:sz w:val="24"/>
        </w:rPr>
      </w:pPr>
    </w:p>
    <w:p w:rsidR="00D60192" w:rsidRDefault="00D60192" w14:paraId="5E3619D6" w14:textId="5C8A1137">
      <w:pPr>
        <w:rPr>
          <w:sz w:val="24"/>
        </w:rPr>
      </w:pPr>
    </w:p>
    <w:p w:rsidR="00D60192" w:rsidRDefault="00D60192" w14:paraId="37C34917" w14:textId="59D7D697">
      <w:pPr>
        <w:rPr>
          <w:sz w:val="24"/>
        </w:rPr>
      </w:pPr>
    </w:p>
    <w:p w:rsidRPr="00CF230F" w:rsidR="00C94AD7" w:rsidP="00C94AD7" w:rsidRDefault="00C94AD7" w14:paraId="59246A03" w14:textId="77777777">
      <w:pPr>
        <w:rPr>
          <w:b/>
          <w:bCs/>
          <w:sz w:val="24"/>
        </w:rPr>
      </w:pPr>
      <w:r w:rsidRPr="00CF230F">
        <w:rPr>
          <w:b/>
          <w:bCs/>
          <w:sz w:val="24"/>
        </w:rPr>
        <w:t>Actions where there are concerns about a child (from KCSIE 202</w:t>
      </w:r>
      <w:r>
        <w:rPr>
          <w:b/>
          <w:bCs/>
          <w:sz w:val="24"/>
        </w:rPr>
        <w:t>6</w:t>
      </w:r>
      <w:r w:rsidRPr="00CF230F">
        <w:rPr>
          <w:b/>
          <w:bCs/>
          <w:sz w:val="24"/>
        </w:rPr>
        <w:t xml:space="preserve">)                           </w:t>
      </w:r>
    </w:p>
    <w:p w:rsidRPr="001D0249" w:rsidR="00C94AD7" w:rsidP="00C94AD7" w:rsidRDefault="00C94AD7" w14:paraId="6503E4F5" w14:textId="77777777">
      <w:pPr>
        <w:spacing w:line="360" w:lineRule="auto"/>
        <w:rPr>
          <w:rFonts w:cstheme="minorHAnsi"/>
          <w:sz w:val="24"/>
          <w:szCs w:val="24"/>
        </w:rPr>
      </w:pPr>
      <w:r w:rsidRPr="001D0249">
        <w:rPr>
          <w:rFonts w:cstheme="minorHAnsi"/>
          <w:sz w:val="24"/>
          <w:szCs w:val="24"/>
        </w:rPr>
        <w:t>The DSL/Deputy DSL will be informed immediately by an employee of the school, child who attends the school, parent/carer of the school or other persons, in the following circumstances:</w:t>
      </w:r>
    </w:p>
    <w:p w:rsidRPr="001D0249" w:rsidR="00C94AD7" w:rsidP="00C94AD7" w:rsidRDefault="00C94AD7" w14:paraId="61736C1C" w14:textId="77777777">
      <w:pPr>
        <w:pStyle w:val="ListParagraph"/>
        <w:numPr>
          <w:ilvl w:val="0"/>
          <w:numId w:val="9"/>
        </w:numPr>
        <w:spacing w:after="200" w:line="360" w:lineRule="auto"/>
        <w:ind w:left="567" w:hanging="283"/>
        <w:rPr>
          <w:rFonts w:cstheme="minorHAnsi"/>
          <w:sz w:val="24"/>
          <w:szCs w:val="24"/>
        </w:rPr>
      </w:pPr>
      <w:r w:rsidRPr="001D0249">
        <w:rPr>
          <w:rFonts w:cstheme="minorHAnsi"/>
          <w:sz w:val="24"/>
          <w:szCs w:val="24"/>
        </w:rPr>
        <w:t>Suspicion that a child is being harmed</w:t>
      </w:r>
    </w:p>
    <w:p w:rsidRPr="001D0249" w:rsidR="00C94AD7" w:rsidP="00C94AD7" w:rsidRDefault="00C94AD7" w14:paraId="24075799" w14:textId="77777777">
      <w:pPr>
        <w:pStyle w:val="ListParagraph"/>
        <w:numPr>
          <w:ilvl w:val="0"/>
          <w:numId w:val="9"/>
        </w:numPr>
        <w:spacing w:after="200" w:line="360" w:lineRule="auto"/>
        <w:ind w:left="567" w:hanging="283"/>
        <w:rPr>
          <w:rFonts w:cstheme="minorHAnsi"/>
          <w:sz w:val="24"/>
          <w:szCs w:val="24"/>
        </w:rPr>
      </w:pPr>
      <w:r w:rsidRPr="001D0249">
        <w:rPr>
          <w:rFonts w:cstheme="minorHAnsi"/>
          <w:sz w:val="24"/>
          <w:szCs w:val="24"/>
        </w:rPr>
        <w:t>There is evidence that a child is being harmed</w:t>
      </w:r>
    </w:p>
    <w:p w:rsidRPr="001D0249" w:rsidR="00C94AD7" w:rsidP="00C94AD7" w:rsidRDefault="00C94AD7" w14:paraId="48B851DD" w14:textId="77777777">
      <w:pPr>
        <w:pStyle w:val="ListParagraph"/>
        <w:numPr>
          <w:ilvl w:val="0"/>
          <w:numId w:val="9"/>
        </w:numPr>
        <w:spacing w:after="200" w:line="360" w:lineRule="auto"/>
        <w:ind w:left="567" w:hanging="283"/>
        <w:rPr>
          <w:rFonts w:eastAsia="MS PGothic" w:cstheme="minorHAnsi"/>
          <w:sz w:val="24"/>
          <w:szCs w:val="24"/>
        </w:rPr>
      </w:pPr>
      <w:r w:rsidRPr="001D0249">
        <w:rPr>
          <w:rFonts w:cstheme="minorHAnsi"/>
          <w:sz w:val="24"/>
          <w:szCs w:val="24"/>
        </w:rPr>
        <w:t xml:space="preserve">The threshold of significant harm is defined </w:t>
      </w:r>
      <w:r w:rsidRPr="001D0249">
        <w:rPr>
          <w:rFonts w:eastAsia="MS PGothic" w:cstheme="minorHAnsi"/>
          <w:sz w:val="24"/>
          <w:szCs w:val="24"/>
        </w:rPr>
        <w:t>in the Children Act 1989 Section 31 (9) as:</w:t>
      </w:r>
    </w:p>
    <w:p w:rsidRPr="001D0249" w:rsidR="00C94AD7" w:rsidP="00C94AD7" w:rsidRDefault="00C94AD7" w14:paraId="6229577C" w14:textId="77777777">
      <w:pPr>
        <w:pStyle w:val="ListParagraph"/>
        <w:numPr>
          <w:ilvl w:val="0"/>
          <w:numId w:val="9"/>
        </w:numPr>
        <w:spacing w:after="200" w:line="360" w:lineRule="auto"/>
        <w:ind w:left="567" w:hanging="283"/>
        <w:rPr>
          <w:rFonts w:cstheme="minorHAnsi"/>
          <w:sz w:val="24"/>
          <w:szCs w:val="24"/>
        </w:rPr>
      </w:pPr>
      <w:r w:rsidRPr="001D0249">
        <w:rPr>
          <w:rFonts w:eastAsia="MS PGothic" w:cstheme="minorHAnsi"/>
          <w:sz w:val="24"/>
          <w:szCs w:val="24"/>
        </w:rPr>
        <w:t xml:space="preserve">Ill-treatment </w:t>
      </w:r>
    </w:p>
    <w:p w:rsidRPr="001D0249" w:rsidR="00C94AD7" w:rsidP="00C94AD7" w:rsidRDefault="00C94AD7" w14:paraId="670E25D5" w14:textId="77777777">
      <w:pPr>
        <w:pStyle w:val="ListParagraph"/>
        <w:numPr>
          <w:ilvl w:val="0"/>
          <w:numId w:val="9"/>
        </w:numPr>
        <w:spacing w:after="200" w:line="360" w:lineRule="auto"/>
        <w:ind w:left="567" w:hanging="283"/>
        <w:rPr>
          <w:rFonts w:cstheme="minorHAnsi"/>
          <w:sz w:val="24"/>
          <w:szCs w:val="24"/>
        </w:rPr>
      </w:pPr>
      <w:r w:rsidRPr="001D0249">
        <w:rPr>
          <w:rFonts w:eastAsia="MS PGothic" w:cstheme="minorHAnsi"/>
          <w:sz w:val="24"/>
          <w:szCs w:val="24"/>
        </w:rPr>
        <w:t>Impairment of health (as compared to a similar child)</w:t>
      </w:r>
    </w:p>
    <w:p w:rsidRPr="00CF230F" w:rsidR="00C94AD7" w:rsidP="00C94AD7" w:rsidRDefault="00C94AD7" w14:paraId="24CE4AE6" w14:textId="77777777">
      <w:pPr>
        <w:rPr>
          <w:rFonts w:eastAsia="MS PGothic" w:cstheme="minorHAnsi"/>
          <w:i/>
          <w:iCs/>
          <w:sz w:val="24"/>
        </w:rPr>
      </w:pPr>
      <w:r w:rsidRPr="00CF230F">
        <w:rPr>
          <w:rFonts w:eastAsia="MS PGothic" w:cstheme="minorHAnsi"/>
          <w:i/>
          <w:iCs/>
          <w:sz w:val="24"/>
        </w:rPr>
        <w:t>Note: harm now includes the impairment of a child’s health or development as a result of witnessing the ill-treatment of another person (Adoption and Children Act 2002).</w:t>
      </w:r>
    </w:p>
    <w:p w:rsidR="00997AB7" w:rsidRDefault="006F599B" w14:paraId="6537F28F" w14:textId="16A2DAA2">
      <w:pPr>
        <w:rPr>
          <w:sz w:val="24"/>
        </w:rPr>
      </w:pPr>
      <w:r>
        <w:rPr>
          <w:noProof/>
          <w:sz w:val="24"/>
        </w:rPr>
        <w:drawing>
          <wp:inline distT="0" distB="0" distL="0" distR="0" wp14:anchorId="5B68C3A4" wp14:editId="1ABE6E86">
            <wp:extent cx="6035675" cy="5414010"/>
            <wp:effectExtent l="0" t="0" r="3175" b="0"/>
            <wp:docPr id="726897689"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35675" cy="5414010"/>
                    </a:xfrm>
                    <a:prstGeom prst="rect">
                      <a:avLst/>
                    </a:prstGeom>
                    <a:noFill/>
                  </pic:spPr>
                </pic:pic>
              </a:graphicData>
            </a:graphic>
          </wp:inline>
        </w:drawing>
      </w:r>
    </w:p>
    <w:p w:rsidRPr="00CF230F" w:rsidR="005833BC" w:rsidP="005833BC" w:rsidRDefault="005833BC" w14:paraId="30773817" w14:textId="77777777">
      <w:pPr>
        <w:rPr>
          <w:sz w:val="24"/>
        </w:rPr>
      </w:pPr>
      <w:r w:rsidRPr="00CF230F">
        <w:rPr>
          <w:sz w:val="24"/>
        </w:rPr>
        <w:t>(</w:t>
      </w:r>
      <w:r w:rsidRPr="00CF230F">
        <w:rPr>
          <w:i/>
          <w:iCs/>
          <w:sz w:val="24"/>
        </w:rPr>
        <w:t>Ref: KCSIE, 202</w:t>
      </w:r>
      <w:r>
        <w:rPr>
          <w:i/>
          <w:iCs/>
          <w:sz w:val="24"/>
        </w:rPr>
        <w:t>6</w:t>
      </w:r>
      <w:r w:rsidRPr="00CF230F">
        <w:rPr>
          <w:i/>
          <w:iCs/>
          <w:sz w:val="24"/>
        </w:rPr>
        <w:t xml:space="preserve"> Page 2</w:t>
      </w:r>
      <w:r>
        <w:rPr>
          <w:i/>
          <w:iCs/>
          <w:sz w:val="24"/>
        </w:rPr>
        <w:t>7</w:t>
      </w:r>
      <w:r w:rsidRPr="00CF230F">
        <w:rPr>
          <w:sz w:val="24"/>
        </w:rPr>
        <w:t xml:space="preserve">) </w:t>
      </w:r>
    </w:p>
    <w:p w:rsidRPr="00495D8A" w:rsidR="005833BC" w:rsidP="005833BC" w:rsidRDefault="005833BC" w14:paraId="68AF9296" w14:textId="77777777">
      <w:pPr>
        <w:pStyle w:val="ListParagraph"/>
        <w:numPr>
          <w:ilvl w:val="0"/>
          <w:numId w:val="10"/>
        </w:numPr>
        <w:spacing w:after="200" w:line="360" w:lineRule="auto"/>
        <w:rPr>
          <w:sz w:val="24"/>
          <w:szCs w:val="24"/>
        </w:rPr>
      </w:pPr>
      <w:r w:rsidRPr="00495D8A">
        <w:rPr>
          <w:sz w:val="24"/>
          <w:szCs w:val="24"/>
        </w:rPr>
        <w:lastRenderedPageBreak/>
        <w:t>In cases which also involve a concern or allegation of abuse against a staff member, see Part four of KCSIE 2026.</w:t>
      </w:r>
    </w:p>
    <w:p w:rsidRPr="00495D8A" w:rsidR="00E46089" w:rsidP="00E46089" w:rsidRDefault="00E46089" w14:paraId="5BB1AB4B" w14:textId="77777777">
      <w:pPr>
        <w:pStyle w:val="ListParagraph"/>
        <w:numPr>
          <w:ilvl w:val="0"/>
          <w:numId w:val="10"/>
        </w:numPr>
        <w:spacing w:after="200" w:line="360" w:lineRule="auto"/>
        <w:rPr>
          <w:sz w:val="24"/>
          <w:szCs w:val="24"/>
        </w:rPr>
      </w:pPr>
      <w:r w:rsidRPr="00495D8A">
        <w:rPr>
          <w:sz w:val="24"/>
          <w:szCs w:val="24"/>
        </w:rPr>
        <w:t xml:space="preserve">Family Help means providing support as soon as a problem emerges at any point in a child’s life.  Where a child would benefit from co-ordinated Family Help, a family help inter-agency assessment should be arranged.  </w:t>
      </w:r>
      <w:hyperlink w:history="1" r:id="rId12">
        <w:r w:rsidRPr="00495D8A">
          <w:rPr>
            <w:rStyle w:val="Hyperlink"/>
            <w:rFonts w:cstheme="minorHAnsi"/>
            <w:color w:val="auto"/>
            <w:sz w:val="24"/>
            <w:szCs w:val="24"/>
          </w:rPr>
          <w:t>Working Together to Safeguard Children</w:t>
        </w:r>
      </w:hyperlink>
      <w:r w:rsidRPr="00495D8A">
        <w:rPr>
          <w:rFonts w:cstheme="minorHAnsi"/>
          <w:sz w:val="24"/>
          <w:szCs w:val="24"/>
        </w:rPr>
        <w:t xml:space="preserve"> provides detailed guidance on the Family Help process.</w:t>
      </w:r>
    </w:p>
    <w:p w:rsidRPr="00495D8A" w:rsidR="00E46089" w:rsidP="00E46089" w:rsidRDefault="00E46089" w14:paraId="4A054D2A" w14:textId="77777777">
      <w:pPr>
        <w:pStyle w:val="ListParagraph"/>
        <w:numPr>
          <w:ilvl w:val="0"/>
          <w:numId w:val="10"/>
        </w:numPr>
        <w:spacing w:after="200" w:line="360" w:lineRule="auto"/>
        <w:rPr>
          <w:sz w:val="24"/>
          <w:szCs w:val="24"/>
        </w:rPr>
      </w:pPr>
      <w:r w:rsidRPr="00495D8A">
        <w:rPr>
          <w:sz w:val="24"/>
          <w:szCs w:val="24"/>
        </w:rPr>
        <w:t>Referrals should follow the proce</w:t>
      </w:r>
      <w:r w:rsidRPr="00495D8A">
        <w:rPr>
          <w:rFonts w:cstheme="minorHAnsi"/>
          <w:sz w:val="24"/>
          <w:szCs w:val="24"/>
        </w:rPr>
        <w:t xml:space="preserve">ss set out in the local threshold document and local protocol for assessment.  See  </w:t>
      </w:r>
      <w:hyperlink w:history="1" r:id="rId13">
        <w:r w:rsidRPr="00495D8A">
          <w:rPr>
            <w:rStyle w:val="Hyperlink"/>
            <w:rFonts w:cstheme="minorHAnsi"/>
            <w:color w:val="auto"/>
            <w:sz w:val="24"/>
            <w:szCs w:val="24"/>
          </w:rPr>
          <w:t>Working Together to Safeguard Children</w:t>
        </w:r>
      </w:hyperlink>
      <w:r w:rsidRPr="00495D8A">
        <w:rPr>
          <w:rStyle w:val="Hyperlink"/>
          <w:rFonts w:cstheme="minorHAnsi"/>
          <w:color w:val="auto"/>
          <w:sz w:val="24"/>
          <w:szCs w:val="24"/>
        </w:rPr>
        <w:t>.</w:t>
      </w:r>
    </w:p>
    <w:p w:rsidRPr="00323C64" w:rsidR="00E46089" w:rsidP="00E46089" w:rsidRDefault="00E46089" w14:paraId="486E13D5" w14:textId="77777777">
      <w:pPr>
        <w:pStyle w:val="ListParagraph"/>
        <w:numPr>
          <w:ilvl w:val="0"/>
          <w:numId w:val="10"/>
        </w:numPr>
        <w:spacing w:after="200" w:line="360" w:lineRule="auto"/>
        <w:rPr>
          <w:sz w:val="24"/>
          <w:szCs w:val="24"/>
        </w:rPr>
      </w:pPr>
      <w:r w:rsidRPr="00495D8A">
        <w:rPr>
          <w:sz w:val="24"/>
          <w:szCs w:val="24"/>
        </w:rPr>
        <w:t xml:space="preserve">Under the Children Act 1989, local authorities are required to provide services for children in need for the purposes of safeguarding and promoting their welfare.  Children in need may be assessed under section 17 of the Children Act 1989.  Under section 47 of the Children Act 1989, where a local authority has reasonable cause to suspect that a child is suffering or likely to suffer significant harm, it has a duty to make enquiries to decide whether to take action to safeguard or promote the child’s welfare.  Full details are in </w:t>
      </w:r>
      <w:bookmarkStart w:name="_Hlk524518232" w:id="0"/>
      <w:r w:rsidRPr="00495D8A">
        <w:rPr>
          <w:rFonts w:cstheme="minorHAnsi"/>
          <w:sz w:val="24"/>
          <w:szCs w:val="24"/>
        </w:rPr>
        <w:fldChar w:fldCharType="begin"/>
      </w:r>
      <w:r w:rsidRPr="00495D8A">
        <w:rPr>
          <w:rFonts w:cstheme="minorHAnsi"/>
          <w:sz w:val="24"/>
          <w:szCs w:val="24"/>
        </w:rPr>
        <w:instrText xml:space="preserve"> HYPERLINK "https://www.gov.uk/government/publications/working-together-to-safeguard-children--2" </w:instrText>
      </w:r>
      <w:r w:rsidRPr="00495D8A">
        <w:rPr>
          <w:rFonts w:cstheme="minorHAnsi"/>
          <w:sz w:val="24"/>
          <w:szCs w:val="24"/>
        </w:rPr>
      </w:r>
      <w:r w:rsidRPr="00495D8A">
        <w:rPr>
          <w:rFonts w:cstheme="minorHAnsi"/>
          <w:sz w:val="24"/>
          <w:szCs w:val="24"/>
        </w:rPr>
        <w:fldChar w:fldCharType="separate"/>
      </w:r>
      <w:r w:rsidRPr="00495D8A">
        <w:rPr>
          <w:rStyle w:val="Hyperlink"/>
          <w:rFonts w:cstheme="minorHAnsi"/>
          <w:color w:val="auto"/>
          <w:sz w:val="24"/>
          <w:szCs w:val="24"/>
        </w:rPr>
        <w:t>Working Together to Safeguard Children</w:t>
      </w:r>
      <w:r w:rsidRPr="00495D8A">
        <w:rPr>
          <w:rFonts w:cstheme="minorHAnsi"/>
          <w:sz w:val="24"/>
          <w:szCs w:val="24"/>
        </w:rPr>
        <w:fldChar w:fldCharType="end"/>
      </w:r>
      <w:bookmarkEnd w:id="0"/>
      <w:r w:rsidRPr="00495D8A">
        <w:rPr>
          <w:rFonts w:cstheme="minorHAnsi"/>
          <w:sz w:val="24"/>
          <w:szCs w:val="24"/>
        </w:rPr>
        <w:t>.</w:t>
      </w:r>
    </w:p>
    <w:p w:rsidRPr="00323C64" w:rsidR="00E46089" w:rsidP="00E46089" w:rsidRDefault="00E46089" w14:paraId="41FBA879" w14:textId="77777777">
      <w:pPr>
        <w:pStyle w:val="ListParagraph"/>
        <w:numPr>
          <w:ilvl w:val="0"/>
          <w:numId w:val="10"/>
        </w:numPr>
        <w:spacing w:after="200" w:line="360" w:lineRule="auto"/>
        <w:rPr>
          <w:sz w:val="24"/>
          <w:szCs w:val="24"/>
        </w:rPr>
      </w:pPr>
      <w:r w:rsidRPr="00323C64">
        <w:rPr>
          <w:sz w:val="24"/>
          <w:szCs w:val="24"/>
        </w:rPr>
        <w:t>This could include applying for an Emergency Protection Order (EPO).</w:t>
      </w:r>
    </w:p>
    <w:p w:rsidR="00997AB7" w:rsidRDefault="00997AB7" w14:paraId="6DFB9E20" w14:textId="77777777">
      <w:pPr>
        <w:rPr>
          <w:sz w:val="24"/>
        </w:rPr>
      </w:pPr>
    </w:p>
    <w:p w:rsidR="00997AB7" w:rsidRDefault="00997AB7" w14:paraId="70DF9E56" w14:textId="77777777">
      <w:pPr>
        <w:rPr>
          <w:sz w:val="24"/>
        </w:rPr>
      </w:pPr>
    </w:p>
    <w:p w:rsidR="00997AB7" w:rsidRDefault="00997AB7" w14:paraId="44E871BC" w14:textId="77777777">
      <w:pPr>
        <w:rPr>
          <w:sz w:val="24"/>
        </w:rPr>
      </w:pPr>
    </w:p>
    <w:p w:rsidR="00997AB7" w:rsidRDefault="00997AB7" w14:paraId="144A5D23" w14:textId="77777777">
      <w:pPr>
        <w:rPr>
          <w:sz w:val="24"/>
        </w:rPr>
      </w:pPr>
    </w:p>
    <w:p w:rsidR="00997AB7" w:rsidRDefault="00997AB7" w14:paraId="738610EB" w14:textId="77777777">
      <w:pPr>
        <w:rPr>
          <w:sz w:val="24"/>
        </w:rPr>
      </w:pPr>
    </w:p>
    <w:p w:rsidR="00997AB7" w:rsidRDefault="00997AB7" w14:paraId="637805D2" w14:textId="77777777">
      <w:pPr>
        <w:rPr>
          <w:sz w:val="24"/>
        </w:rPr>
      </w:pPr>
    </w:p>
    <w:p w:rsidR="00997AB7" w:rsidRDefault="00997AB7" w14:paraId="463F29E8" w14:textId="77777777">
      <w:pPr>
        <w:rPr>
          <w:sz w:val="24"/>
        </w:rPr>
      </w:pPr>
    </w:p>
    <w:p w:rsidR="00997AB7" w:rsidRDefault="00997AB7" w14:paraId="3B7B4B86" w14:textId="77777777">
      <w:pPr>
        <w:rPr>
          <w:sz w:val="24"/>
        </w:rPr>
      </w:pPr>
    </w:p>
    <w:p w:rsidR="00997AB7" w:rsidRDefault="00997AB7" w14:paraId="3A0FF5F2" w14:textId="77777777">
      <w:pPr>
        <w:rPr>
          <w:sz w:val="24"/>
        </w:rPr>
      </w:pPr>
    </w:p>
    <w:p w:rsidR="00997AB7" w:rsidRDefault="00997AB7" w14:paraId="5630AD66" w14:textId="77777777">
      <w:pPr>
        <w:rPr>
          <w:sz w:val="24"/>
        </w:rPr>
      </w:pPr>
    </w:p>
    <w:p w:rsidR="00997AB7" w:rsidRDefault="00997AB7" w14:paraId="61829076" w14:textId="77777777">
      <w:pPr>
        <w:rPr>
          <w:sz w:val="24"/>
        </w:rPr>
      </w:pPr>
    </w:p>
    <w:p w:rsidR="00997AB7" w:rsidRDefault="00997AB7" w14:paraId="2BA226A1" w14:textId="77777777">
      <w:pPr>
        <w:rPr>
          <w:sz w:val="24"/>
        </w:rPr>
      </w:pPr>
    </w:p>
    <w:p w:rsidR="00997AB7" w:rsidRDefault="00997AB7" w14:paraId="17AD93B2" w14:textId="77777777">
      <w:pPr>
        <w:rPr>
          <w:sz w:val="24"/>
        </w:rPr>
      </w:pPr>
    </w:p>
    <w:p w:rsidR="00997AB7" w:rsidRDefault="00997AB7" w14:paraId="0DE4B5B7" w14:textId="77777777">
      <w:pPr>
        <w:rPr>
          <w:sz w:val="24"/>
        </w:rPr>
      </w:pPr>
    </w:p>
    <w:p w:rsidR="00BD24C7" w:rsidRDefault="00BD24C7" w14:paraId="1EF7C258" w14:textId="77777777">
      <w:pPr>
        <w:rPr>
          <w:sz w:val="24"/>
        </w:rPr>
      </w:pPr>
    </w:p>
    <w:p w:rsidR="00BD24C7" w:rsidRDefault="00BD24C7" w14:paraId="06A1F79C" w14:textId="77777777">
      <w:pPr>
        <w:rPr>
          <w:sz w:val="24"/>
        </w:rPr>
      </w:pPr>
    </w:p>
    <w:p w:rsidR="00BD24C7" w:rsidRDefault="00BD24C7" w14:paraId="66777646" w14:textId="77777777">
      <w:pPr>
        <w:rPr>
          <w:sz w:val="24"/>
        </w:rPr>
      </w:pPr>
    </w:p>
    <w:p w:rsidR="00997AB7" w:rsidRDefault="00997AB7" w14:paraId="66204FF1" w14:textId="77777777">
      <w:pPr>
        <w:rPr>
          <w:sz w:val="24"/>
        </w:rPr>
      </w:pPr>
    </w:p>
    <w:p w:rsidR="00997AB7" w:rsidRDefault="00997AB7" w14:paraId="2DBF0D7D" w14:textId="77777777">
      <w:pPr>
        <w:rPr>
          <w:sz w:val="24"/>
        </w:rPr>
      </w:pPr>
    </w:p>
    <w:p w:rsidRPr="00CF230F" w:rsidR="00997AB7" w:rsidP="00997AB7" w:rsidRDefault="00997AB7" w14:paraId="2E395E6E" w14:textId="77777777">
      <w:pPr>
        <w:rPr>
          <w:i/>
          <w:iCs/>
          <w:sz w:val="24"/>
        </w:rPr>
      </w:pPr>
      <w:r w:rsidRPr="00CF230F">
        <w:rPr>
          <w:b/>
          <w:sz w:val="24"/>
        </w:rPr>
        <w:t>Actions were there are concerns about a child: Reporting and Referral Process</w:t>
      </w:r>
    </w:p>
    <w:p w:rsidRPr="00CF230F" w:rsidR="00997AB7" w:rsidP="00997AB7" w:rsidRDefault="00997AB7" w14:paraId="0FFB5B13" w14:textId="77777777">
      <w:pPr>
        <w:rPr>
          <w:sz w:val="24"/>
        </w:rPr>
      </w:pPr>
      <w:r w:rsidRPr="00CF230F">
        <w:rPr>
          <w:sz w:val="24"/>
        </w:rPr>
        <w:t xml:space="preserve">The process outlined within the first section should be followed where a staff member has a safeguarding concern about a child. Where a referral has been made, the process outlined in the ‘After a referral is made’ section should be followed. </w:t>
      </w:r>
    </w:p>
    <w:p w:rsidRPr="00CF230F" w:rsidR="00997AB7" w:rsidP="00997AB7" w:rsidRDefault="00997AB7" w14:paraId="5A17F8DD" w14:textId="77777777">
      <w:pPr>
        <w:rPr>
          <w:sz w:val="24"/>
        </w:rPr>
      </w:pPr>
      <w:r w:rsidRPr="00CF230F">
        <w:rPr>
          <w:sz w:val="24"/>
        </w:rPr>
        <w:t>The actions taken by the school are outlined in yellow, whereas actions taken by another agency are outlined in blue.</w:t>
      </w:r>
    </w:p>
    <w:p w:rsidRPr="00CF230F" w:rsidR="00997AB7" w:rsidP="00997AB7" w:rsidRDefault="00997AB7" w14:paraId="78A9360C" w14:textId="77777777">
      <w:pPr>
        <w:rPr>
          <w:b/>
          <w:sz w:val="24"/>
        </w:rPr>
      </w:pPr>
      <w:r w:rsidRPr="00CF230F">
        <w:rPr>
          <w:b/>
          <w:sz w:val="24"/>
        </w:rPr>
        <w:t>Before a referral is made</w:t>
      </w:r>
    </w:p>
    <w:p w:rsidRPr="00E92A11" w:rsidR="00997AB7" w:rsidP="00997AB7" w:rsidRDefault="00997AB7" w14:paraId="370CFE85" w14:textId="77777777">
      <w:pPr>
        <w:rPr>
          <w:b/>
        </w:rPr>
      </w:pPr>
      <w:r>
        <w:rPr>
          <w:noProof/>
        </w:rPr>
        <mc:AlternateContent>
          <mc:Choice Requires="wpg">
            <w:drawing>
              <wp:anchor distT="0" distB="0" distL="114300" distR="114300" simplePos="0" relativeHeight="251659264" behindDoc="0" locked="0" layoutInCell="1" allowOverlap="1" wp14:anchorId="57885F63" wp14:editId="25C04ED4">
                <wp:simplePos x="0" y="0"/>
                <wp:positionH relativeFrom="page">
                  <wp:align>center</wp:align>
                </wp:positionH>
                <wp:positionV relativeFrom="paragraph">
                  <wp:posOffset>137977</wp:posOffset>
                </wp:positionV>
                <wp:extent cx="6320621" cy="6474402"/>
                <wp:effectExtent l="0" t="0" r="23495" b="22225"/>
                <wp:wrapNone/>
                <wp:docPr id="54" name="Group 54"/>
                <wp:cNvGraphicFramePr/>
                <a:graphic xmlns:a="http://schemas.openxmlformats.org/drawingml/2006/main">
                  <a:graphicData uri="http://schemas.microsoft.com/office/word/2010/wordprocessingGroup">
                    <wpg:wgp>
                      <wpg:cNvGrpSpPr/>
                      <wpg:grpSpPr>
                        <a:xfrm>
                          <a:off x="0" y="0"/>
                          <a:ext cx="6320621" cy="6474402"/>
                          <a:chOff x="0" y="0"/>
                          <a:chExt cx="6393815" cy="5895310"/>
                        </a:xfrm>
                      </wpg:grpSpPr>
                      <wps:wsp>
                        <wps:cNvPr id="55" name="Text Box 55"/>
                        <wps:cNvSpPr txBox="1">
                          <a:spLocks noChangeArrowheads="1"/>
                        </wps:cNvSpPr>
                        <wps:spPr bwMode="auto">
                          <a:xfrm>
                            <a:off x="1350335" y="318977"/>
                            <a:ext cx="249865" cy="319264"/>
                          </a:xfrm>
                          <a:prstGeom prst="rect">
                            <a:avLst/>
                          </a:prstGeom>
                          <a:solidFill>
                            <a:srgbClr val="FFFFFF"/>
                          </a:solidFill>
                          <a:ln w="9525">
                            <a:noFill/>
                            <a:miter lim="800000"/>
                            <a:headEnd/>
                            <a:tailEnd/>
                          </a:ln>
                        </wps:spPr>
                        <wps:txbx>
                          <w:txbxContent>
                            <w:p w:rsidRPr="007730BD" w:rsidR="00997AB7" w:rsidP="00997AB7" w:rsidRDefault="00997AB7" w14:paraId="350C21BE" w14:textId="77777777">
                              <w:pPr>
                                <w:rPr>
                                  <w:b/>
                                  <w:color w:val="041E42"/>
                                </w:rPr>
                              </w:pPr>
                              <w:r w:rsidRPr="007730BD">
                                <w:rPr>
                                  <w:b/>
                                  <w:color w:val="041E42"/>
                                </w:rPr>
                                <w:t>N</w:t>
                              </w:r>
                            </w:p>
                          </w:txbxContent>
                        </wps:txbx>
                        <wps:bodyPr rot="0" vert="horz" wrap="square" lIns="91440" tIns="45720" rIns="91440" bIns="45720" anchor="t" anchorCtr="0">
                          <a:noAutofit/>
                        </wps:bodyPr>
                      </wps:wsp>
                      <wps:wsp>
                        <wps:cNvPr id="56" name="Text Box 2"/>
                        <wps:cNvSpPr txBox="1">
                          <a:spLocks noChangeArrowheads="1"/>
                        </wps:cNvSpPr>
                        <wps:spPr bwMode="auto">
                          <a:xfrm>
                            <a:off x="0" y="0"/>
                            <a:ext cx="6375400" cy="340207"/>
                          </a:xfrm>
                          <a:prstGeom prst="rect">
                            <a:avLst/>
                          </a:prstGeom>
                          <a:solidFill>
                            <a:srgbClr val="FFFFFF"/>
                          </a:solidFill>
                          <a:ln w="19050">
                            <a:solidFill>
                              <a:srgbClr val="FF6900"/>
                            </a:solidFill>
                            <a:miter lim="800000"/>
                            <a:headEnd/>
                            <a:tailEnd/>
                          </a:ln>
                        </wps:spPr>
                        <wps:txbx>
                          <w:txbxContent>
                            <w:p w:rsidR="00997AB7" w:rsidP="00997AB7" w:rsidRDefault="00997AB7" w14:paraId="4F3945DC" w14:textId="77777777">
                              <w:pPr>
                                <w:jc w:val="center"/>
                              </w:pPr>
                              <w:r>
                                <w:t>A staff member identifies a concern or potential concern. Is the pupil at immediate risk of harm?</w:t>
                              </w:r>
                            </w:p>
                            <w:p w:rsidR="00997AB7" w:rsidP="00997AB7" w:rsidRDefault="00997AB7" w14:paraId="296FEF7D" w14:textId="77777777">
                              <w:pPr>
                                <w:jc w:val="center"/>
                              </w:pPr>
                            </w:p>
                          </w:txbxContent>
                        </wps:txbx>
                        <wps:bodyPr rot="0" vert="horz" wrap="square" lIns="91440" tIns="45720" rIns="91440" bIns="45720" anchor="t" anchorCtr="0">
                          <a:noAutofit/>
                        </wps:bodyPr>
                      </wps:wsp>
                      <wps:wsp>
                        <wps:cNvPr id="57" name="Text Box 2"/>
                        <wps:cNvSpPr txBox="1">
                          <a:spLocks noChangeArrowheads="1"/>
                        </wps:cNvSpPr>
                        <wps:spPr bwMode="auto">
                          <a:xfrm>
                            <a:off x="0" y="628643"/>
                            <a:ext cx="3400425" cy="455877"/>
                          </a:xfrm>
                          <a:prstGeom prst="rect">
                            <a:avLst/>
                          </a:prstGeom>
                          <a:solidFill>
                            <a:srgbClr val="FFFFFF"/>
                          </a:solidFill>
                          <a:ln w="19050">
                            <a:solidFill>
                              <a:srgbClr val="FF6900"/>
                            </a:solidFill>
                            <a:miter lim="800000"/>
                            <a:headEnd/>
                            <a:tailEnd/>
                          </a:ln>
                        </wps:spPr>
                        <wps:txbx>
                          <w:txbxContent>
                            <w:p w:rsidR="00997AB7" w:rsidP="00997AB7" w:rsidRDefault="00997AB7" w14:paraId="17C931B6" w14:textId="77777777">
                              <w:pPr>
                                <w:jc w:val="center"/>
                              </w:pPr>
                              <w:r>
                                <w:t>Is the DSL or deputy DSL available to discuss the concern with?</w:t>
                              </w:r>
                            </w:p>
                          </w:txbxContent>
                        </wps:txbx>
                        <wps:bodyPr rot="0" vert="horz" wrap="square" lIns="91440" tIns="45720" rIns="91440" bIns="45720" anchor="t" anchorCtr="0">
                          <a:noAutofit/>
                        </wps:bodyPr>
                      </wps:wsp>
                      <wps:wsp>
                        <wps:cNvPr id="58" name="Text Box 2"/>
                        <wps:cNvSpPr txBox="1">
                          <a:spLocks noChangeArrowheads="1"/>
                        </wps:cNvSpPr>
                        <wps:spPr bwMode="auto">
                          <a:xfrm>
                            <a:off x="4082902" y="678242"/>
                            <a:ext cx="2289175" cy="647700"/>
                          </a:xfrm>
                          <a:prstGeom prst="rect">
                            <a:avLst/>
                          </a:prstGeom>
                          <a:solidFill>
                            <a:srgbClr val="FFFFFF"/>
                          </a:solidFill>
                          <a:ln w="19050">
                            <a:solidFill>
                              <a:srgbClr val="FF6900"/>
                            </a:solidFill>
                            <a:miter lim="800000"/>
                            <a:headEnd/>
                            <a:tailEnd/>
                          </a:ln>
                        </wps:spPr>
                        <wps:txbx>
                          <w:txbxContent>
                            <w:p w:rsidR="00997AB7" w:rsidP="00997AB7" w:rsidRDefault="00997AB7" w14:paraId="754FD7C6" w14:textId="77777777">
                              <w:pPr>
                                <w:jc w:val="center"/>
                              </w:pPr>
                              <w:r>
                                <w:t xml:space="preserve">The staff member immediately notifies the police of the situation and informs the DSL. </w:t>
                              </w:r>
                            </w:p>
                          </w:txbxContent>
                        </wps:txbx>
                        <wps:bodyPr rot="0" vert="horz" wrap="square" lIns="91440" tIns="45720" rIns="91440" bIns="45720" anchor="t" anchorCtr="0">
                          <a:noAutofit/>
                        </wps:bodyPr>
                      </wps:wsp>
                      <wps:wsp>
                        <wps:cNvPr id="59" name="Text Box 2"/>
                        <wps:cNvSpPr txBox="1">
                          <a:spLocks noChangeArrowheads="1"/>
                        </wps:cNvSpPr>
                        <wps:spPr bwMode="auto">
                          <a:xfrm>
                            <a:off x="4082902" y="1605516"/>
                            <a:ext cx="2295525" cy="866775"/>
                          </a:xfrm>
                          <a:prstGeom prst="rect">
                            <a:avLst/>
                          </a:prstGeom>
                          <a:solidFill>
                            <a:srgbClr val="FFFFFF"/>
                          </a:solidFill>
                          <a:ln w="19050">
                            <a:solidFill>
                              <a:srgbClr val="FF6900"/>
                            </a:solidFill>
                            <a:miter lim="800000"/>
                            <a:headEnd/>
                            <a:tailEnd/>
                          </a:ln>
                        </wps:spPr>
                        <wps:txbx>
                          <w:txbxContent>
                            <w:p w:rsidR="00997AB7" w:rsidP="00997AB7" w:rsidRDefault="00997AB7" w14:paraId="2B1B9C79" w14:textId="77777777">
                              <w:pPr>
                                <w:jc w:val="center"/>
                              </w:pPr>
                              <w:r>
                                <w:t>The staff member makes a referral to CSCS, notifying the DSL of this as soon as possible.</w:t>
                              </w:r>
                            </w:p>
                          </w:txbxContent>
                        </wps:txbx>
                        <wps:bodyPr rot="0" vert="horz" wrap="square" lIns="91440" tIns="45720" rIns="91440" bIns="45720" anchor="ctr" anchorCtr="0">
                          <a:noAutofit/>
                        </wps:bodyPr>
                      </wps:wsp>
                      <wps:wsp>
                        <wps:cNvPr id="60" name="Text Box 2"/>
                        <wps:cNvSpPr txBox="1">
                          <a:spLocks noChangeArrowheads="1"/>
                        </wps:cNvSpPr>
                        <wps:spPr bwMode="auto">
                          <a:xfrm>
                            <a:off x="0" y="1733107"/>
                            <a:ext cx="3400425" cy="733425"/>
                          </a:xfrm>
                          <a:prstGeom prst="rect">
                            <a:avLst/>
                          </a:prstGeom>
                          <a:solidFill>
                            <a:srgbClr val="FFFFFF"/>
                          </a:solidFill>
                          <a:ln w="19050">
                            <a:solidFill>
                              <a:srgbClr val="FF6900"/>
                            </a:solidFill>
                            <a:miter lim="800000"/>
                            <a:headEnd/>
                            <a:tailEnd/>
                          </a:ln>
                        </wps:spPr>
                        <wps:txbx>
                          <w:txbxContent>
                            <w:p w:rsidR="00997AB7" w:rsidP="00997AB7" w:rsidRDefault="00997AB7" w14:paraId="3C73A094" w14:textId="77777777">
                              <w:pPr>
                                <w:jc w:val="center"/>
                              </w:pPr>
                              <w:r>
                                <w:t xml:space="preserve">The staff member discusses the concern with the DSL. </w:t>
                              </w:r>
                              <w:r>
                                <w:t>Taking into account observations and using professional judgement, is a referral required?</w:t>
                              </w:r>
                            </w:p>
                          </w:txbxContent>
                        </wps:txbx>
                        <wps:bodyPr rot="0" vert="horz" wrap="square" lIns="91440" tIns="45720" rIns="91440" bIns="45720" anchor="ctr" anchorCtr="0">
                          <a:noAutofit/>
                        </wps:bodyPr>
                      </wps:wsp>
                      <wps:wsp>
                        <wps:cNvPr id="61" name="Text Box 2"/>
                        <wps:cNvSpPr txBox="1">
                          <a:spLocks noChangeArrowheads="1"/>
                        </wps:cNvSpPr>
                        <wps:spPr bwMode="auto">
                          <a:xfrm>
                            <a:off x="0" y="2998381"/>
                            <a:ext cx="1809750" cy="1019175"/>
                          </a:xfrm>
                          <a:prstGeom prst="rect">
                            <a:avLst/>
                          </a:prstGeom>
                          <a:solidFill>
                            <a:srgbClr val="FFFFFF"/>
                          </a:solidFill>
                          <a:ln w="19050">
                            <a:solidFill>
                              <a:srgbClr val="FF6900"/>
                            </a:solidFill>
                            <a:miter lim="800000"/>
                            <a:headEnd/>
                            <a:tailEnd/>
                          </a:ln>
                        </wps:spPr>
                        <wps:txbx>
                          <w:txbxContent>
                            <w:p w:rsidR="00997AB7" w:rsidP="00997AB7" w:rsidRDefault="00997AB7" w14:paraId="2D52FA37" w14:textId="77777777">
                              <w:pPr>
                                <w:jc w:val="center"/>
                              </w:pPr>
                              <w:r>
                                <w:t xml:space="preserve">The DSL makes a referral to CSCS, keeping the staff member who raised the concern </w:t>
                              </w:r>
                              <w:r>
                                <w:t>up-to-date with what action is taken.</w:t>
                              </w:r>
                            </w:p>
                          </w:txbxContent>
                        </wps:txbx>
                        <wps:bodyPr rot="0" vert="horz" wrap="square" lIns="91440" tIns="45720" rIns="91440" bIns="45720" anchor="ctr" anchorCtr="0">
                          <a:noAutofit/>
                        </wps:bodyPr>
                      </wps:wsp>
                      <wps:wsp>
                        <wps:cNvPr id="62" name="Text Box 2"/>
                        <wps:cNvSpPr txBox="1">
                          <a:spLocks noChangeArrowheads="1"/>
                        </wps:cNvSpPr>
                        <wps:spPr bwMode="auto">
                          <a:xfrm>
                            <a:off x="2296633" y="2998381"/>
                            <a:ext cx="2289175" cy="1019175"/>
                          </a:xfrm>
                          <a:prstGeom prst="rect">
                            <a:avLst/>
                          </a:prstGeom>
                          <a:solidFill>
                            <a:srgbClr val="FFFFFF"/>
                          </a:solidFill>
                          <a:ln w="19050">
                            <a:solidFill>
                              <a:srgbClr val="FF6900"/>
                            </a:solidFill>
                            <a:miter lim="800000"/>
                            <a:headEnd/>
                            <a:tailEnd/>
                          </a:ln>
                        </wps:spPr>
                        <wps:txbx>
                          <w:txbxContent>
                            <w:p w:rsidR="00997AB7" w:rsidP="00997AB7" w:rsidRDefault="00997AB7" w14:paraId="4CFDD954" w14:textId="2EAF0700">
                              <w:pPr>
                                <w:jc w:val="center"/>
                              </w:pPr>
                              <w:r>
                                <w:t xml:space="preserve">The pupil continues to be </w:t>
                              </w:r>
                              <w:r>
                                <w:t xml:space="preserve">monitored and </w:t>
                              </w:r>
                              <w:r w:rsidR="00CA5EE7">
                                <w:t xml:space="preserve">family </w:t>
                              </w:r>
                              <w:r>
                                <w:t xml:space="preserve">help is provided where necessary. </w:t>
                              </w:r>
                              <w:r w:rsidRPr="007149F7">
                                <w:t xml:space="preserve">If the concern escalates, a referral is made to </w:t>
                              </w:r>
                              <w:r>
                                <w:t>CSCS</w:t>
                              </w:r>
                              <w:r w:rsidRPr="007149F7">
                                <w:t>.</w:t>
                              </w:r>
                            </w:p>
                          </w:txbxContent>
                        </wps:txbx>
                        <wps:bodyPr rot="0" vert="horz" wrap="square" lIns="91440" tIns="45720" rIns="91440" bIns="45720" anchor="ctr" anchorCtr="0">
                          <a:noAutofit/>
                        </wps:bodyPr>
                      </wps:wsp>
                      <wps:wsp>
                        <wps:cNvPr id="63" name="Text Box 2"/>
                        <wps:cNvSpPr txBox="1">
                          <a:spLocks noChangeArrowheads="1"/>
                        </wps:cNvSpPr>
                        <wps:spPr bwMode="auto">
                          <a:xfrm>
                            <a:off x="0" y="4465674"/>
                            <a:ext cx="6393815" cy="628650"/>
                          </a:xfrm>
                          <a:prstGeom prst="rect">
                            <a:avLst/>
                          </a:prstGeom>
                          <a:solidFill>
                            <a:srgbClr val="FFFFFF"/>
                          </a:solidFill>
                          <a:ln w="19050">
                            <a:solidFill>
                              <a:srgbClr val="041E42"/>
                            </a:solidFill>
                            <a:miter lim="800000"/>
                            <a:headEnd/>
                            <a:tailEnd/>
                          </a:ln>
                        </wps:spPr>
                        <wps:txbx>
                          <w:txbxContent>
                            <w:p w:rsidR="00997AB7" w:rsidP="00997AB7" w:rsidRDefault="00997AB7" w14:paraId="0EAB5444" w14:textId="77777777">
                              <w:pPr>
                                <w:jc w:val="center"/>
                              </w:pPr>
                              <w:r>
                                <w:t xml:space="preserve">Within one working day, a social worker from CSCS will </w:t>
                              </w:r>
                              <w:r>
                                <w:t>make a decision about the type of response that is required and will notify the referrer. Where this information is not forthcoming, the referrer should contact the appointed social worker to follow up the referral.</w:t>
                              </w:r>
                            </w:p>
                          </w:txbxContent>
                        </wps:txbx>
                        <wps:bodyPr rot="0" vert="horz" wrap="square" lIns="91440" tIns="45720" rIns="91440" bIns="45720" anchor="t" anchorCtr="0">
                          <a:noAutofit/>
                        </wps:bodyPr>
                      </wps:wsp>
                      <wps:wsp>
                        <wps:cNvPr id="192" name="Text Box 2"/>
                        <wps:cNvSpPr txBox="1">
                          <a:spLocks noChangeArrowheads="1"/>
                        </wps:cNvSpPr>
                        <wps:spPr bwMode="auto">
                          <a:xfrm>
                            <a:off x="1127051" y="5571460"/>
                            <a:ext cx="3886200" cy="323850"/>
                          </a:xfrm>
                          <a:prstGeom prst="rect">
                            <a:avLst/>
                          </a:prstGeom>
                          <a:solidFill>
                            <a:srgbClr val="FFFFFF"/>
                          </a:solidFill>
                          <a:ln w="19050">
                            <a:solidFill>
                              <a:srgbClr val="041E42"/>
                            </a:solidFill>
                            <a:miter lim="800000"/>
                            <a:headEnd/>
                            <a:tailEnd/>
                          </a:ln>
                        </wps:spPr>
                        <wps:txbx>
                          <w:txbxContent>
                            <w:p w:rsidR="00997AB7" w:rsidP="00997AB7" w:rsidRDefault="00997AB7" w14:paraId="28FAE895" w14:textId="77777777">
                              <w:pPr>
                                <w:jc w:val="center"/>
                              </w:pPr>
                              <w:r>
                                <w:t>The steps outlined in the next flowchart are then followed.</w:t>
                              </w:r>
                            </w:p>
                          </w:txbxContent>
                        </wps:txbx>
                        <wps:bodyPr rot="0" vert="horz" wrap="square" lIns="91440" tIns="45720" rIns="91440" bIns="45720" anchor="t" anchorCtr="0">
                          <a:noAutofit/>
                        </wps:bodyPr>
                      </wps:wsp>
                      <wps:wsp>
                        <wps:cNvPr id="193" name="Straight Arrow Connector 193"/>
                        <wps:cNvCnPr/>
                        <wps:spPr>
                          <a:xfrm>
                            <a:off x="1722474" y="327828"/>
                            <a:ext cx="0" cy="304800"/>
                          </a:xfrm>
                          <a:prstGeom prst="straightConnector1">
                            <a:avLst/>
                          </a:prstGeom>
                          <a:ln>
                            <a:solidFill>
                              <a:srgbClr val="041E42"/>
                            </a:solidFill>
                            <a:tailEnd type="arrow"/>
                          </a:ln>
                        </wps:spPr>
                        <wps:style>
                          <a:lnRef idx="1">
                            <a:schemeClr val="accent1"/>
                          </a:lnRef>
                          <a:fillRef idx="0">
                            <a:schemeClr val="accent1"/>
                          </a:fillRef>
                          <a:effectRef idx="0">
                            <a:schemeClr val="accent1"/>
                          </a:effectRef>
                          <a:fontRef idx="minor">
                            <a:schemeClr val="tx1"/>
                          </a:fontRef>
                        </wps:style>
                        <wps:bodyPr/>
                      </wps:wsp>
                      <wps:wsp>
                        <wps:cNvPr id="194" name="Straight Arrow Connector 194"/>
                        <wps:cNvCnPr/>
                        <wps:spPr>
                          <a:xfrm>
                            <a:off x="5348177" y="350415"/>
                            <a:ext cx="0" cy="304800"/>
                          </a:xfrm>
                          <a:prstGeom prst="straightConnector1">
                            <a:avLst/>
                          </a:prstGeom>
                          <a:ln>
                            <a:solidFill>
                              <a:srgbClr val="041E42"/>
                            </a:solidFill>
                            <a:tailEnd type="arrow"/>
                          </a:ln>
                        </wps:spPr>
                        <wps:style>
                          <a:lnRef idx="1">
                            <a:schemeClr val="accent1"/>
                          </a:lnRef>
                          <a:fillRef idx="0">
                            <a:schemeClr val="accent1"/>
                          </a:fillRef>
                          <a:effectRef idx="0">
                            <a:schemeClr val="accent1"/>
                          </a:effectRef>
                          <a:fontRef idx="minor">
                            <a:schemeClr val="tx1"/>
                          </a:fontRef>
                        </wps:style>
                        <wps:bodyPr/>
                      </wps:wsp>
                      <wps:wsp>
                        <wps:cNvPr id="195" name="Straight Arrow Connector 195"/>
                        <wps:cNvCnPr/>
                        <wps:spPr>
                          <a:xfrm>
                            <a:off x="5422605" y="2466754"/>
                            <a:ext cx="0" cy="2000250"/>
                          </a:xfrm>
                          <a:prstGeom prst="straightConnector1">
                            <a:avLst/>
                          </a:prstGeom>
                          <a:ln>
                            <a:solidFill>
                              <a:srgbClr val="041E42"/>
                            </a:solidFill>
                            <a:tailEnd type="arrow"/>
                          </a:ln>
                        </wps:spPr>
                        <wps:style>
                          <a:lnRef idx="1">
                            <a:schemeClr val="accent1"/>
                          </a:lnRef>
                          <a:fillRef idx="0">
                            <a:schemeClr val="accent1"/>
                          </a:fillRef>
                          <a:effectRef idx="0">
                            <a:schemeClr val="accent1"/>
                          </a:effectRef>
                          <a:fontRef idx="minor">
                            <a:schemeClr val="tx1"/>
                          </a:fontRef>
                        </wps:style>
                        <wps:bodyPr/>
                      </wps:wsp>
                      <wps:wsp>
                        <wps:cNvPr id="196" name="Straight Arrow Connector 196"/>
                        <wps:cNvCnPr/>
                        <wps:spPr>
                          <a:xfrm>
                            <a:off x="871870" y="4019107"/>
                            <a:ext cx="0" cy="447675"/>
                          </a:xfrm>
                          <a:prstGeom prst="straightConnector1">
                            <a:avLst/>
                          </a:prstGeom>
                          <a:ln>
                            <a:solidFill>
                              <a:srgbClr val="041E42"/>
                            </a:solidFill>
                            <a:tailEnd type="arrow"/>
                          </a:ln>
                        </wps:spPr>
                        <wps:style>
                          <a:lnRef idx="1">
                            <a:schemeClr val="accent1"/>
                          </a:lnRef>
                          <a:fillRef idx="0">
                            <a:schemeClr val="accent1"/>
                          </a:fillRef>
                          <a:effectRef idx="0">
                            <a:schemeClr val="accent1"/>
                          </a:effectRef>
                          <a:fontRef idx="minor">
                            <a:schemeClr val="tx1"/>
                          </a:fontRef>
                        </wps:style>
                        <wps:bodyPr/>
                      </wps:wsp>
                      <wps:wsp>
                        <wps:cNvPr id="197" name="Straight Arrow Connector 197"/>
                        <wps:cNvCnPr/>
                        <wps:spPr>
                          <a:xfrm>
                            <a:off x="3274828" y="4019107"/>
                            <a:ext cx="0" cy="447675"/>
                          </a:xfrm>
                          <a:prstGeom prst="straightConnector1">
                            <a:avLst/>
                          </a:prstGeom>
                          <a:ln>
                            <a:solidFill>
                              <a:srgbClr val="041E42"/>
                            </a:solidFill>
                            <a:tailEnd type="arrow"/>
                          </a:ln>
                        </wps:spPr>
                        <wps:style>
                          <a:lnRef idx="1">
                            <a:schemeClr val="accent1"/>
                          </a:lnRef>
                          <a:fillRef idx="0">
                            <a:schemeClr val="accent1"/>
                          </a:fillRef>
                          <a:effectRef idx="0">
                            <a:schemeClr val="accent1"/>
                          </a:effectRef>
                          <a:fontRef idx="minor">
                            <a:schemeClr val="tx1"/>
                          </a:fontRef>
                        </wps:style>
                        <wps:bodyPr/>
                      </wps:wsp>
                      <wps:wsp>
                        <wps:cNvPr id="198" name="Straight Arrow Connector 198"/>
                        <wps:cNvCnPr/>
                        <wps:spPr>
                          <a:xfrm>
                            <a:off x="3232298" y="5092995"/>
                            <a:ext cx="0" cy="476250"/>
                          </a:xfrm>
                          <a:prstGeom prst="straightConnector1">
                            <a:avLst/>
                          </a:prstGeom>
                          <a:ln>
                            <a:solidFill>
                              <a:srgbClr val="041E42"/>
                            </a:solidFill>
                            <a:tailEnd type="arrow"/>
                          </a:ln>
                        </wps:spPr>
                        <wps:style>
                          <a:lnRef idx="1">
                            <a:schemeClr val="accent1"/>
                          </a:lnRef>
                          <a:fillRef idx="0">
                            <a:schemeClr val="accent1"/>
                          </a:fillRef>
                          <a:effectRef idx="0">
                            <a:schemeClr val="accent1"/>
                          </a:effectRef>
                          <a:fontRef idx="minor">
                            <a:schemeClr val="tx1"/>
                          </a:fontRef>
                        </wps:style>
                        <wps:bodyPr/>
                      </wps:wsp>
                      <wps:wsp>
                        <wps:cNvPr id="199" name="Straight Arrow Connector 199"/>
                        <wps:cNvCnPr/>
                        <wps:spPr>
                          <a:xfrm>
                            <a:off x="871870" y="2466754"/>
                            <a:ext cx="0" cy="533400"/>
                          </a:xfrm>
                          <a:prstGeom prst="straightConnector1">
                            <a:avLst/>
                          </a:prstGeom>
                          <a:ln>
                            <a:solidFill>
                              <a:srgbClr val="041E42"/>
                            </a:solidFill>
                            <a:tailEnd type="arrow"/>
                          </a:ln>
                        </wps:spPr>
                        <wps:style>
                          <a:lnRef idx="1">
                            <a:schemeClr val="accent1"/>
                          </a:lnRef>
                          <a:fillRef idx="0">
                            <a:schemeClr val="accent1"/>
                          </a:fillRef>
                          <a:effectRef idx="0">
                            <a:schemeClr val="accent1"/>
                          </a:effectRef>
                          <a:fontRef idx="minor">
                            <a:schemeClr val="tx1"/>
                          </a:fontRef>
                        </wps:style>
                        <wps:bodyPr/>
                      </wps:wsp>
                      <wps:wsp>
                        <wps:cNvPr id="214" name="Straight Arrow Connector 214"/>
                        <wps:cNvCnPr/>
                        <wps:spPr>
                          <a:xfrm>
                            <a:off x="1722474" y="1084521"/>
                            <a:ext cx="0" cy="647700"/>
                          </a:xfrm>
                          <a:prstGeom prst="straightConnector1">
                            <a:avLst/>
                          </a:prstGeom>
                          <a:ln>
                            <a:solidFill>
                              <a:srgbClr val="041E42"/>
                            </a:solidFill>
                            <a:tailEnd type="arrow"/>
                          </a:ln>
                        </wps:spPr>
                        <wps:style>
                          <a:lnRef idx="1">
                            <a:schemeClr val="accent1"/>
                          </a:lnRef>
                          <a:fillRef idx="0">
                            <a:schemeClr val="accent1"/>
                          </a:fillRef>
                          <a:effectRef idx="0">
                            <a:schemeClr val="accent1"/>
                          </a:effectRef>
                          <a:fontRef idx="minor">
                            <a:schemeClr val="tx1"/>
                          </a:fontRef>
                        </wps:style>
                        <wps:bodyPr/>
                      </wps:wsp>
                      <wps:wsp>
                        <wps:cNvPr id="215" name="Text Box 2"/>
                        <wps:cNvSpPr txBox="1">
                          <a:spLocks noChangeArrowheads="1"/>
                        </wps:cNvSpPr>
                        <wps:spPr bwMode="auto">
                          <a:xfrm>
                            <a:off x="2626241" y="2647507"/>
                            <a:ext cx="312372" cy="273796"/>
                          </a:xfrm>
                          <a:prstGeom prst="rect">
                            <a:avLst/>
                          </a:prstGeom>
                          <a:solidFill>
                            <a:srgbClr val="FFFFFF"/>
                          </a:solidFill>
                          <a:ln w="9525">
                            <a:noFill/>
                            <a:miter lim="800000"/>
                            <a:headEnd/>
                            <a:tailEnd/>
                          </a:ln>
                        </wps:spPr>
                        <wps:txbx>
                          <w:txbxContent>
                            <w:p w:rsidRPr="007730BD" w:rsidR="00997AB7" w:rsidP="00997AB7" w:rsidRDefault="00997AB7" w14:paraId="13F9A875" w14:textId="77777777">
                              <w:pPr>
                                <w:rPr>
                                  <w:b/>
                                  <w:color w:val="041E42"/>
                                </w:rPr>
                              </w:pPr>
                              <w:r w:rsidRPr="007730BD">
                                <w:rPr>
                                  <w:b/>
                                  <w:color w:val="041E42"/>
                                </w:rPr>
                                <w:t>N</w:t>
                              </w:r>
                            </w:p>
                          </w:txbxContent>
                        </wps:txbx>
                        <wps:bodyPr rot="0" vert="horz" wrap="square" lIns="91440" tIns="45720" rIns="91440" bIns="45720" anchor="t" anchorCtr="0">
                          <a:noAutofit/>
                        </wps:bodyPr>
                      </wps:wsp>
                      <wps:wsp>
                        <wps:cNvPr id="216" name="Text Box 2"/>
                        <wps:cNvSpPr txBox="1">
                          <a:spLocks noChangeArrowheads="1"/>
                        </wps:cNvSpPr>
                        <wps:spPr bwMode="auto">
                          <a:xfrm>
                            <a:off x="3444949" y="1297172"/>
                            <a:ext cx="266700" cy="238125"/>
                          </a:xfrm>
                          <a:prstGeom prst="rect">
                            <a:avLst/>
                          </a:prstGeom>
                          <a:solidFill>
                            <a:srgbClr val="FFFFFF"/>
                          </a:solidFill>
                          <a:ln w="9525">
                            <a:noFill/>
                            <a:miter lim="800000"/>
                            <a:headEnd/>
                            <a:tailEnd/>
                          </a:ln>
                        </wps:spPr>
                        <wps:txbx>
                          <w:txbxContent>
                            <w:p w:rsidRPr="007730BD" w:rsidR="00997AB7" w:rsidP="00997AB7" w:rsidRDefault="00997AB7" w14:paraId="0957B6BD" w14:textId="77777777">
                              <w:pPr>
                                <w:rPr>
                                  <w:b/>
                                  <w:color w:val="041E42"/>
                                </w:rPr>
                              </w:pPr>
                              <w:r w:rsidRPr="007730BD">
                                <w:rPr>
                                  <w:b/>
                                  <w:color w:val="041E42"/>
                                </w:rPr>
                                <w:t>N</w:t>
                              </w:r>
                            </w:p>
                          </w:txbxContent>
                        </wps:txbx>
                        <wps:bodyPr rot="0" vert="horz" wrap="square" lIns="91440" tIns="45720" rIns="91440" bIns="45720" anchor="t" anchorCtr="0">
                          <a:noAutofit/>
                        </wps:bodyPr>
                      </wps:wsp>
                      <wps:wsp>
                        <wps:cNvPr id="217" name="Straight Arrow Connector 217"/>
                        <wps:cNvCnPr/>
                        <wps:spPr>
                          <a:xfrm>
                            <a:off x="3402419" y="1084521"/>
                            <a:ext cx="676275" cy="514350"/>
                          </a:xfrm>
                          <a:prstGeom prst="straightConnector1">
                            <a:avLst/>
                          </a:prstGeom>
                          <a:ln>
                            <a:solidFill>
                              <a:srgbClr val="041E42"/>
                            </a:solidFill>
                            <a:tailEnd type="arrow"/>
                          </a:ln>
                        </wps:spPr>
                        <wps:style>
                          <a:lnRef idx="1">
                            <a:schemeClr val="accent1"/>
                          </a:lnRef>
                          <a:fillRef idx="0">
                            <a:schemeClr val="accent1"/>
                          </a:fillRef>
                          <a:effectRef idx="0">
                            <a:schemeClr val="accent1"/>
                          </a:effectRef>
                          <a:fontRef idx="minor">
                            <a:schemeClr val="tx1"/>
                          </a:fontRef>
                        </wps:style>
                        <wps:bodyPr/>
                      </wps:wsp>
                      <wps:wsp>
                        <wps:cNvPr id="224" name="Text Box 2"/>
                        <wps:cNvSpPr txBox="1">
                          <a:spLocks noChangeArrowheads="1"/>
                        </wps:cNvSpPr>
                        <wps:spPr bwMode="auto">
                          <a:xfrm>
                            <a:off x="5082363" y="370358"/>
                            <a:ext cx="185125" cy="254560"/>
                          </a:xfrm>
                          <a:prstGeom prst="rect">
                            <a:avLst/>
                          </a:prstGeom>
                          <a:solidFill>
                            <a:srgbClr val="FFFFFF"/>
                          </a:solidFill>
                          <a:ln w="9525">
                            <a:noFill/>
                            <a:miter lim="800000"/>
                            <a:headEnd/>
                            <a:tailEnd/>
                          </a:ln>
                        </wps:spPr>
                        <wps:txbx>
                          <w:txbxContent>
                            <w:p w:rsidRPr="007730BD" w:rsidR="00997AB7" w:rsidP="00997AB7" w:rsidRDefault="00997AB7" w14:paraId="10622D25" w14:textId="77777777">
                              <w:pPr>
                                <w:rPr>
                                  <w:b/>
                                  <w:color w:val="041E42"/>
                                </w:rPr>
                              </w:pPr>
                              <w:r w:rsidRPr="007730BD">
                                <w:rPr>
                                  <w:b/>
                                  <w:color w:val="041E42"/>
                                </w:rPr>
                                <w:t>Y</w:t>
                              </w:r>
                            </w:p>
                          </w:txbxContent>
                        </wps:txbx>
                        <wps:bodyPr rot="0" vert="horz" wrap="square" lIns="91440" tIns="45720" rIns="91440" bIns="45720" anchor="t" anchorCtr="0">
                          <a:noAutofit/>
                        </wps:bodyPr>
                      </wps:wsp>
                      <wps:wsp>
                        <wps:cNvPr id="231" name="Text Box 2"/>
                        <wps:cNvSpPr txBox="1">
                          <a:spLocks noChangeArrowheads="1"/>
                        </wps:cNvSpPr>
                        <wps:spPr bwMode="auto">
                          <a:xfrm>
                            <a:off x="1414129" y="1318437"/>
                            <a:ext cx="237252" cy="270210"/>
                          </a:xfrm>
                          <a:prstGeom prst="rect">
                            <a:avLst/>
                          </a:prstGeom>
                          <a:solidFill>
                            <a:srgbClr val="FFFFFF"/>
                          </a:solidFill>
                          <a:ln w="9525">
                            <a:noFill/>
                            <a:miter lim="800000"/>
                            <a:headEnd/>
                            <a:tailEnd/>
                          </a:ln>
                        </wps:spPr>
                        <wps:txbx>
                          <w:txbxContent>
                            <w:p w:rsidRPr="007730BD" w:rsidR="00997AB7" w:rsidP="00997AB7" w:rsidRDefault="00997AB7" w14:paraId="200D163A" w14:textId="77777777">
                              <w:pPr>
                                <w:rPr>
                                  <w:b/>
                                  <w:color w:val="041E42"/>
                                </w:rPr>
                              </w:pPr>
                              <w:r w:rsidRPr="007730BD">
                                <w:rPr>
                                  <w:b/>
                                  <w:color w:val="041E42"/>
                                </w:rPr>
                                <w:t>Y</w:t>
                              </w:r>
                            </w:p>
                          </w:txbxContent>
                        </wps:txbx>
                        <wps:bodyPr rot="0" vert="horz" wrap="square" lIns="91440" tIns="45720" rIns="91440" bIns="45720" anchor="t" anchorCtr="0">
                          <a:noAutofit/>
                        </wps:bodyPr>
                      </wps:wsp>
                      <wps:wsp>
                        <wps:cNvPr id="232" name="Text Box 2"/>
                        <wps:cNvSpPr txBox="1">
                          <a:spLocks noChangeArrowheads="1"/>
                        </wps:cNvSpPr>
                        <wps:spPr bwMode="auto">
                          <a:xfrm>
                            <a:off x="574158" y="2647507"/>
                            <a:ext cx="200025" cy="258738"/>
                          </a:xfrm>
                          <a:prstGeom prst="rect">
                            <a:avLst/>
                          </a:prstGeom>
                          <a:solidFill>
                            <a:srgbClr val="FFFFFF"/>
                          </a:solidFill>
                          <a:ln w="9525">
                            <a:noFill/>
                            <a:miter lim="800000"/>
                            <a:headEnd/>
                            <a:tailEnd/>
                          </a:ln>
                        </wps:spPr>
                        <wps:txbx>
                          <w:txbxContent>
                            <w:p w:rsidRPr="007730BD" w:rsidR="00997AB7" w:rsidP="00997AB7" w:rsidRDefault="00997AB7" w14:paraId="4FFB49C1" w14:textId="77777777">
                              <w:pPr>
                                <w:rPr>
                                  <w:b/>
                                  <w:color w:val="041E42"/>
                                </w:rPr>
                              </w:pPr>
                              <w:r w:rsidRPr="007730BD">
                                <w:rPr>
                                  <w:b/>
                                  <w:color w:val="041E42"/>
                                </w:rPr>
                                <w:t>Y</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id="Group 54" style="position:absolute;margin-left:0;margin-top:10.85pt;width:497.7pt;height:509.8pt;z-index:251659264;mso-position-horizontal:center;mso-position-horizontal-relative:page;mso-width-relative:margin;mso-height-relative:margin" coordsize="63938,58953" o:spid="_x0000_s1026" w14:anchorId="57885F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">
                <v:shapetype id="_x0000_t202" coordsize="21600,21600" o:spt="202" path="m,l,21600r21600,l21600,xe">
                  <v:stroke joinstyle="miter"/>
                  <v:path gradientshapeok="t" o:connecttype="rect"/>
                </v:shapetype>
                <v:shape id="Text Box 55" style="position:absolute;left:13503;top:3189;width:2499;height:3193;visibility:visible;mso-wrap-style:square;v-text-anchor:top" o:spid="_x0000_s1027"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">
                  <v:textbox>
                    <w:txbxContent>
                      <w:p w:rsidRPr="007730BD" w:rsidR="00997AB7" w:rsidP="00997AB7" w:rsidRDefault="00997AB7" w14:paraId="350C21BE" w14:textId="77777777">
                        <w:pPr>
                          <w:rPr>
                            <w:b/>
                            <w:color w:val="041E42"/>
                          </w:rPr>
                        </w:pPr>
                        <w:r w:rsidRPr="007730BD">
                          <w:rPr>
                            <w:b/>
                            <w:color w:val="041E42"/>
                          </w:rPr>
                          <w:t>N</w:t>
                        </w:r>
                      </w:p>
                    </w:txbxContent>
                  </v:textbox>
                </v:shape>
                <v:shape id="Text Box 2" style="position:absolute;width:63754;height:3402;visibility:visible;mso-wrap-style:square;v-text-anchor:top" o:spid="_x0000_s1028" strokecolor="#ff6900" strokeweight="1.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">
                  <v:textbox>
                    <w:txbxContent>
                      <w:p w:rsidR="00997AB7" w:rsidP="00997AB7" w:rsidRDefault="00997AB7" w14:paraId="4F3945DC" w14:textId="77777777">
                        <w:pPr>
                          <w:jc w:val="center"/>
                        </w:pPr>
                        <w:r>
                          <w:t>A staff member identifies a concern or potential concern. Is the pupil at immediate risk of harm?</w:t>
                        </w:r>
                      </w:p>
                      <w:p w:rsidR="00997AB7" w:rsidP="00997AB7" w:rsidRDefault="00997AB7" w14:paraId="296FEF7D" w14:textId="77777777">
                        <w:pPr>
                          <w:jc w:val="center"/>
                        </w:pPr>
                      </w:p>
                    </w:txbxContent>
                  </v:textbox>
                </v:shape>
                <v:shape id="Text Box 2" style="position:absolute;top:6286;width:34004;height:4559;visibility:visible;mso-wrap-style:square;v-text-anchor:top" o:spid="_x0000_s1029" strokecolor="#ff6900" strokeweight="1.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">
                  <v:textbox>
                    <w:txbxContent>
                      <w:p w:rsidR="00997AB7" w:rsidP="00997AB7" w:rsidRDefault="00997AB7" w14:paraId="17C931B6" w14:textId="77777777">
                        <w:pPr>
                          <w:jc w:val="center"/>
                        </w:pPr>
                        <w:r>
                          <w:t>Is the DSL or deputy DSL available to discuss the concern with?</w:t>
                        </w:r>
                      </w:p>
                    </w:txbxContent>
                  </v:textbox>
                </v:shape>
                <v:shape id="Text Box 2" style="position:absolute;left:40829;top:6782;width:22891;height:6477;visibility:visible;mso-wrap-style:square;v-text-anchor:top" o:spid="_x0000_s1030" strokecolor="#ff6900" strokeweight="1.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">
                  <v:textbox>
                    <w:txbxContent>
                      <w:p w:rsidR="00997AB7" w:rsidP="00997AB7" w:rsidRDefault="00997AB7" w14:paraId="754FD7C6" w14:textId="77777777">
                        <w:pPr>
                          <w:jc w:val="center"/>
                        </w:pPr>
                        <w:r>
                          <w:t xml:space="preserve">The staff member immediately notifies the police of the situation and informs the DSL. </w:t>
                        </w:r>
                      </w:p>
                    </w:txbxContent>
                  </v:textbox>
                </v:shape>
                <v:shape id="Text Box 2" style="position:absolute;left:40829;top:16055;width:22955;height:8667;visibility:visible;mso-wrap-style:square;v-text-anchor:middle" o:spid="_x0000_s1031" strokecolor="#ff6900" strokeweight="1.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">
                  <v:textbox>
                    <w:txbxContent>
                      <w:p w:rsidR="00997AB7" w:rsidP="00997AB7" w:rsidRDefault="00997AB7" w14:paraId="2B1B9C79" w14:textId="77777777">
                        <w:pPr>
                          <w:jc w:val="center"/>
                        </w:pPr>
                        <w:r>
                          <w:t>The staff member makes a referral to CSCS, notifying the DSL of this as soon as possible.</w:t>
                        </w:r>
                      </w:p>
                    </w:txbxContent>
                  </v:textbox>
                </v:shape>
                <v:shape id="Text Box 2" style="position:absolute;top:17331;width:34004;height:7334;visibility:visible;mso-wrap-style:square;v-text-anchor:middle" o:spid="_x0000_s1032" strokecolor="#ff6900" strokeweight="1.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">
                  <v:textbox>
                    <w:txbxContent>
                      <w:p w:rsidR="00997AB7" w:rsidP="00997AB7" w:rsidRDefault="00997AB7" w14:paraId="3C73A094" w14:textId="77777777">
                        <w:pPr>
                          <w:jc w:val="center"/>
                        </w:pPr>
                        <w:r>
                          <w:t xml:space="preserve">The staff member discusses the concern with the DSL. </w:t>
                        </w:r>
                        <w:proofErr w:type="gramStart"/>
                        <w:r>
                          <w:t>Taking into account</w:t>
                        </w:r>
                        <w:proofErr w:type="gramEnd"/>
                        <w:r>
                          <w:t xml:space="preserve"> observations and using professional judgement, is a referral required?</w:t>
                        </w:r>
                      </w:p>
                    </w:txbxContent>
                  </v:textbox>
                </v:shape>
                <v:shape id="Text Box 2" style="position:absolute;top:29983;width:18097;height:10192;visibility:visible;mso-wrap-style:square;v-text-anchor:middle" o:spid="_x0000_s1033" strokecolor="#ff6900" strokeweight="1.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">
                  <v:textbox>
                    <w:txbxContent>
                      <w:p w:rsidR="00997AB7" w:rsidP="00997AB7" w:rsidRDefault="00997AB7" w14:paraId="2D52FA37" w14:textId="77777777">
                        <w:pPr>
                          <w:jc w:val="center"/>
                        </w:pPr>
                        <w:r>
                          <w:t xml:space="preserve">The DSL makes a referral to CSCS, keeping the staff member who raised the concern </w:t>
                        </w:r>
                        <w:proofErr w:type="gramStart"/>
                        <w:r>
                          <w:t>up-to-date</w:t>
                        </w:r>
                        <w:proofErr w:type="gramEnd"/>
                        <w:r>
                          <w:t xml:space="preserve"> with what action is taken.</w:t>
                        </w:r>
                      </w:p>
                    </w:txbxContent>
                  </v:textbox>
                </v:shape>
                <v:shape id="Text Box 2" style="position:absolute;left:22966;top:29983;width:22892;height:10192;visibility:visible;mso-wrap-style:square;v-text-anchor:middle" o:spid="_x0000_s1034" strokecolor="#ff6900" strokeweight="1.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">
                  <v:textbox>
                    <w:txbxContent>
                      <w:p w:rsidR="00997AB7" w:rsidP="00997AB7" w:rsidRDefault="00997AB7" w14:paraId="4CFDD954" w14:textId="2EAF0700">
                        <w:pPr>
                          <w:jc w:val="center"/>
                        </w:pPr>
                        <w:r>
                          <w:t xml:space="preserve">The pupil continues to be </w:t>
                        </w:r>
                        <w:proofErr w:type="gramStart"/>
                        <w:r>
                          <w:t>monitored</w:t>
                        </w:r>
                        <w:proofErr w:type="gramEnd"/>
                        <w:r>
                          <w:t xml:space="preserve"> and </w:t>
                        </w:r>
                        <w:r w:rsidR="00CA5EE7">
                          <w:t xml:space="preserve">family </w:t>
                        </w:r>
                        <w:r>
                          <w:t xml:space="preserve">help is provided where necessary. </w:t>
                        </w:r>
                        <w:r w:rsidRPr="007149F7">
                          <w:t xml:space="preserve">If the concern escalates, a referral is made to </w:t>
                        </w:r>
                        <w:r>
                          <w:t>CSCS</w:t>
                        </w:r>
                        <w:r w:rsidRPr="007149F7">
                          <w:t>.</w:t>
                        </w:r>
                      </w:p>
                    </w:txbxContent>
                  </v:textbox>
                </v:shape>
                <v:shape id="Text Box 2" style="position:absolute;top:44656;width:63938;height:6287;visibility:visible;mso-wrap-style:square;v-text-anchor:top" o:spid="_x0000_s1035" strokecolor="#041e42" strokeweight="1.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">
                  <v:textbox>
                    <w:txbxContent>
                      <w:p w:rsidR="00997AB7" w:rsidP="00997AB7" w:rsidRDefault="00997AB7" w14:paraId="0EAB5444" w14:textId="77777777">
                        <w:pPr>
                          <w:jc w:val="center"/>
                        </w:pPr>
                        <w:r>
                          <w:t xml:space="preserve">Within one working day, a social worker from CSCS will </w:t>
                        </w:r>
                        <w:proofErr w:type="gramStart"/>
                        <w:r>
                          <w:t>make a decision</w:t>
                        </w:r>
                        <w:proofErr w:type="gramEnd"/>
                        <w:r>
                          <w:t xml:space="preserve"> about the type of response that is required and will notify the referrer. Where this information is not forthcoming, the referrer should contact the appointed social worker to follow up the referral.</w:t>
                        </w:r>
                      </w:p>
                    </w:txbxContent>
                  </v:textbox>
                </v:shape>
                <v:shape id="Text Box 2" style="position:absolute;left:11270;top:55714;width:38862;height:3239;visibility:visible;mso-wrap-style:square;v-text-anchor:top" o:spid="_x0000_s1036" strokecolor="#041e42" strokeweight="1.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">
                  <v:textbox>
                    <w:txbxContent>
                      <w:p w:rsidR="00997AB7" w:rsidP="00997AB7" w:rsidRDefault="00997AB7" w14:paraId="28FAE895" w14:textId="77777777">
                        <w:pPr>
                          <w:jc w:val="center"/>
                        </w:pPr>
                        <w:r>
                          <w:t>The steps outlined in the next flowchart are then followed.</w:t>
                        </w:r>
                      </w:p>
                    </w:txbxContent>
                  </v:textbox>
                </v:shape>
                <v:shapetype id="_x0000_t32" coordsize="21600,21600" o:oned="t" filled="f" o:spt="32" path="m,l21600,21600e">
                  <v:path fillok="f" arrowok="t" o:connecttype="none"/>
                  <o:lock v:ext="edit" shapetype="t"/>
                </v:shapetype>
                <v:shape id="Straight Arrow Connector 193" style="position:absolute;left:17224;top:3278;width:0;height:3048;visibility:visible;mso-wrap-style:square" o:spid="_x0000_s1037" strokecolor="#041e42" strokeweight=".5pt"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">
                  <v:stroke joinstyle="miter" endarrow="open"/>
                </v:shape>
                <v:shape id="Straight Arrow Connector 194" style="position:absolute;left:53481;top:3504;width:0;height:3048;visibility:visible;mso-wrap-style:square" o:spid="_x0000_s1038" strokecolor="#041e42" strokeweight=".5pt"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">
                  <v:stroke joinstyle="miter" endarrow="open"/>
                </v:shape>
                <v:shape id="Straight Arrow Connector 195" style="position:absolute;left:54226;top:24667;width:0;height:20003;visibility:visible;mso-wrap-style:square" o:spid="_x0000_s1039" strokecolor="#041e42" strokeweight=".5pt"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">
                  <v:stroke joinstyle="miter" endarrow="open"/>
                </v:shape>
                <v:shape id="Straight Arrow Connector 196" style="position:absolute;left:8718;top:40191;width:0;height:4476;visibility:visible;mso-wrap-style:square" o:spid="_x0000_s1040" strokecolor="#041e42" strokeweight=".5pt"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">
                  <v:stroke joinstyle="miter" endarrow="open"/>
                </v:shape>
                <v:shape id="Straight Arrow Connector 197" style="position:absolute;left:32748;top:40191;width:0;height:4476;visibility:visible;mso-wrap-style:square" o:spid="_x0000_s1041" strokecolor="#041e42" strokeweight=".5pt"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">
                  <v:stroke joinstyle="miter" endarrow="open"/>
                </v:shape>
                <v:shape id="Straight Arrow Connector 198" style="position:absolute;left:32322;top:50929;width:0;height:4763;visibility:visible;mso-wrap-style:square" o:spid="_x0000_s1042" strokecolor="#041e42" strokeweight=".5pt"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">
                  <v:stroke joinstyle="miter" endarrow="open"/>
                </v:shape>
                <v:shape id="Straight Arrow Connector 199" style="position:absolute;left:8718;top:24667;width:0;height:5334;visibility:visible;mso-wrap-style:square" o:spid="_x0000_s1043" strokecolor="#041e42" strokeweight=".5pt"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">
                  <v:stroke joinstyle="miter" endarrow="open"/>
                </v:shape>
                <v:shape id="Straight Arrow Connector 214" style="position:absolute;left:17224;top:10845;width:0;height:6477;visibility:visible;mso-wrap-style:square" o:spid="_x0000_s1044" strokecolor="#041e42" strokeweight=".5pt"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">
                  <v:stroke joinstyle="miter" endarrow="open"/>
                </v:shape>
                <v:shape id="Text Box 2" style="position:absolute;left:26262;top:26475;width:3124;height:2738;visibility:visible;mso-wrap-style:square;v-text-anchor:top" o:spid="_x0000_s1045"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">
                  <v:textbox>
                    <w:txbxContent>
                      <w:p w:rsidRPr="007730BD" w:rsidR="00997AB7" w:rsidP="00997AB7" w:rsidRDefault="00997AB7" w14:paraId="13F9A875" w14:textId="77777777">
                        <w:pPr>
                          <w:rPr>
                            <w:b/>
                            <w:color w:val="041E42"/>
                          </w:rPr>
                        </w:pPr>
                        <w:r w:rsidRPr="007730BD">
                          <w:rPr>
                            <w:b/>
                            <w:color w:val="041E42"/>
                          </w:rPr>
                          <w:t>N</w:t>
                        </w:r>
                      </w:p>
                    </w:txbxContent>
                  </v:textbox>
                </v:shape>
                <v:shape id="Text Box 2" style="position:absolute;left:34449;top:12971;width:2667;height:2381;visibility:visible;mso-wrap-style:square;v-text-anchor:top" o:spid="_x0000_s1046"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">
                  <v:textbox>
                    <w:txbxContent>
                      <w:p w:rsidRPr="007730BD" w:rsidR="00997AB7" w:rsidP="00997AB7" w:rsidRDefault="00997AB7" w14:paraId="0957B6BD" w14:textId="77777777">
                        <w:pPr>
                          <w:rPr>
                            <w:b/>
                            <w:color w:val="041E42"/>
                          </w:rPr>
                        </w:pPr>
                        <w:r w:rsidRPr="007730BD">
                          <w:rPr>
                            <w:b/>
                            <w:color w:val="041E42"/>
                          </w:rPr>
                          <w:t>N</w:t>
                        </w:r>
                      </w:p>
                    </w:txbxContent>
                  </v:textbox>
                </v:shape>
                <v:shape id="Straight Arrow Connector 217" style="position:absolute;left:34024;top:10845;width:6762;height:5143;visibility:visible;mso-wrap-style:square" o:spid="_x0000_s1047" strokecolor="#041e42" strokeweight=".5pt"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">
                  <v:stroke joinstyle="miter" endarrow="open"/>
                </v:shape>
                <v:shape id="Text Box 2" style="position:absolute;left:50823;top:3703;width:1851;height:2546;visibility:visible;mso-wrap-style:square;v-text-anchor:top" o:spid="_x0000_s1048"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">
                  <v:textbox>
                    <w:txbxContent>
                      <w:p w:rsidRPr="007730BD" w:rsidR="00997AB7" w:rsidP="00997AB7" w:rsidRDefault="00997AB7" w14:paraId="10622D25" w14:textId="77777777">
                        <w:pPr>
                          <w:rPr>
                            <w:b/>
                            <w:color w:val="041E42"/>
                          </w:rPr>
                        </w:pPr>
                        <w:r w:rsidRPr="007730BD">
                          <w:rPr>
                            <w:b/>
                            <w:color w:val="041E42"/>
                          </w:rPr>
                          <w:t>Y</w:t>
                        </w:r>
                      </w:p>
                    </w:txbxContent>
                  </v:textbox>
                </v:shape>
                <v:shape id="Text Box 2" style="position:absolute;left:14141;top:13184;width:2372;height:2702;visibility:visible;mso-wrap-style:square;v-text-anchor:top" o:spid="_x0000_s1049"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">
                  <v:textbox>
                    <w:txbxContent>
                      <w:p w:rsidRPr="007730BD" w:rsidR="00997AB7" w:rsidP="00997AB7" w:rsidRDefault="00997AB7" w14:paraId="200D163A" w14:textId="77777777">
                        <w:pPr>
                          <w:rPr>
                            <w:b/>
                            <w:color w:val="041E42"/>
                          </w:rPr>
                        </w:pPr>
                        <w:r w:rsidRPr="007730BD">
                          <w:rPr>
                            <w:b/>
                            <w:color w:val="041E42"/>
                          </w:rPr>
                          <w:t>Y</w:t>
                        </w:r>
                      </w:p>
                    </w:txbxContent>
                  </v:textbox>
                </v:shape>
                <v:shape id="Text Box 2" style="position:absolute;left:5741;top:26475;width:2000;height:2587;visibility:visible;mso-wrap-style:square;v-text-anchor:top" o:spid="_x0000_s1050"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">
                  <v:textbox>
                    <w:txbxContent>
                      <w:p w:rsidRPr="007730BD" w:rsidR="00997AB7" w:rsidP="00997AB7" w:rsidRDefault="00997AB7" w14:paraId="4FFB49C1" w14:textId="77777777">
                        <w:pPr>
                          <w:rPr>
                            <w:b/>
                            <w:color w:val="041E42"/>
                          </w:rPr>
                        </w:pPr>
                        <w:r w:rsidRPr="007730BD">
                          <w:rPr>
                            <w:b/>
                            <w:color w:val="041E42"/>
                          </w:rPr>
                          <w:t>Y</w:t>
                        </w:r>
                      </w:p>
                    </w:txbxContent>
                  </v:textbox>
                </v:shape>
                <w10:wrap anchorx="page"/>
              </v:group>
            </w:pict>
          </mc:Fallback>
        </mc:AlternateContent>
      </w:r>
    </w:p>
    <w:p w:rsidR="00997AB7" w:rsidP="00997AB7" w:rsidRDefault="00997AB7" w14:paraId="769D0D3C" w14:textId="77777777">
      <w:pPr>
        <w:jc w:val="both"/>
      </w:pPr>
    </w:p>
    <w:p w:rsidR="00997AB7" w:rsidP="00997AB7" w:rsidRDefault="00997AB7" w14:paraId="54CD245A" w14:textId="77777777">
      <w:pPr>
        <w:jc w:val="both"/>
      </w:pPr>
    </w:p>
    <w:p w:rsidR="00997AB7" w:rsidP="00997AB7" w:rsidRDefault="00997AB7" w14:paraId="1231BE67" w14:textId="77777777">
      <w:pPr>
        <w:jc w:val="both"/>
      </w:pPr>
    </w:p>
    <w:p w:rsidR="00997AB7" w:rsidP="00997AB7" w:rsidRDefault="00997AB7" w14:paraId="36FEB5B0" w14:textId="77777777">
      <w:pPr>
        <w:jc w:val="both"/>
      </w:pPr>
    </w:p>
    <w:p w:rsidR="00997AB7" w:rsidP="00997AB7" w:rsidRDefault="00997AB7" w14:paraId="30D7AA69" w14:textId="77777777">
      <w:pPr>
        <w:jc w:val="both"/>
      </w:pPr>
    </w:p>
    <w:p w:rsidR="00997AB7" w:rsidP="00997AB7" w:rsidRDefault="00997AB7" w14:paraId="7196D064" w14:textId="77777777">
      <w:pPr>
        <w:jc w:val="both"/>
      </w:pPr>
    </w:p>
    <w:p w:rsidR="00997AB7" w:rsidP="00997AB7" w:rsidRDefault="00997AB7" w14:paraId="34FF1C98" w14:textId="77777777">
      <w:pPr>
        <w:jc w:val="both"/>
      </w:pPr>
    </w:p>
    <w:p w:rsidR="00997AB7" w:rsidP="00997AB7" w:rsidRDefault="00997AB7" w14:paraId="6D072C0D" w14:textId="77777777">
      <w:pPr>
        <w:jc w:val="both"/>
      </w:pPr>
    </w:p>
    <w:p w:rsidR="00997AB7" w:rsidP="00997AB7" w:rsidRDefault="00CF230F" w14:paraId="52159483" w14:textId="77777777">
      <w:pPr>
        <w:jc w:val="both"/>
      </w:pPr>
      <w:r>
        <w:rPr>
          <w:noProof/>
        </w:rPr>
        <mc:AlternateContent>
          <mc:Choice Requires="wps">
            <w:drawing>
              <wp:anchor distT="0" distB="0" distL="114300" distR="114300" simplePos="0" relativeHeight="251661312" behindDoc="0" locked="0" layoutInCell="1" allowOverlap="1" wp14:anchorId="5D9CEA23" wp14:editId="67CF39B9">
                <wp:simplePos x="0" y="0"/>
                <wp:positionH relativeFrom="margin">
                  <wp:align>center</wp:align>
                </wp:positionH>
                <wp:positionV relativeFrom="paragraph">
                  <wp:posOffset>280035</wp:posOffset>
                </wp:positionV>
                <wp:extent cx="0" cy="585470"/>
                <wp:effectExtent l="95250" t="0" r="57150" b="62230"/>
                <wp:wrapNone/>
                <wp:docPr id="7" name="Straight Arrow Connector 7"/>
                <wp:cNvGraphicFramePr/>
                <a:graphic xmlns:a="http://schemas.openxmlformats.org/drawingml/2006/main">
                  <a:graphicData uri="http://schemas.microsoft.com/office/word/2010/wordprocessingShape">
                    <wps:wsp>
                      <wps:cNvCnPr/>
                      <wps:spPr>
                        <a:xfrm>
                          <a:off x="0" y="0"/>
                          <a:ext cx="0" cy="585470"/>
                        </a:xfrm>
                        <a:prstGeom prst="straightConnector1">
                          <a:avLst/>
                        </a:prstGeom>
                        <a:noFill/>
                        <a:ln w="9525" cap="flat" cmpd="sng" algn="ctr">
                          <a:solidFill>
                            <a:srgbClr val="041E42"/>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7" style="position:absolute;margin-left:0;margin-top:22.05pt;width:0;height:46.1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o:spid="_x0000_s1026" strokecolor="#041e42"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" w14:anchorId="33B2D89E">
                <v:stroke endarrow="open"/>
                <w10:wrap anchorx="margin"/>
              </v:shape>
            </w:pict>
          </mc:Fallback>
        </mc:AlternateContent>
      </w:r>
    </w:p>
    <w:p w:rsidR="00997AB7" w:rsidP="00997AB7" w:rsidRDefault="00997AB7" w14:paraId="48A21919" w14:textId="77777777">
      <w:pPr>
        <w:jc w:val="both"/>
      </w:pPr>
    </w:p>
    <w:p w:rsidR="00997AB7" w:rsidP="00997AB7" w:rsidRDefault="00997AB7" w14:paraId="6BD18F9B" w14:textId="77777777">
      <w:pPr>
        <w:jc w:val="both"/>
      </w:pPr>
    </w:p>
    <w:p w:rsidR="00997AB7" w:rsidP="00997AB7" w:rsidRDefault="00997AB7" w14:paraId="238601FE" w14:textId="77777777">
      <w:pPr>
        <w:jc w:val="center"/>
      </w:pPr>
    </w:p>
    <w:p w:rsidR="00997AB7" w:rsidP="00997AB7" w:rsidRDefault="00997AB7" w14:paraId="0F3CABC7" w14:textId="77777777">
      <w:pPr>
        <w:jc w:val="both"/>
      </w:pPr>
    </w:p>
    <w:p w:rsidR="00997AB7" w:rsidP="00997AB7" w:rsidRDefault="00997AB7" w14:paraId="5B08B5D1" w14:textId="77777777">
      <w:pPr>
        <w:jc w:val="both"/>
      </w:pPr>
    </w:p>
    <w:p w:rsidR="00997AB7" w:rsidP="00997AB7" w:rsidRDefault="00997AB7" w14:paraId="16DEB4AB" w14:textId="77777777">
      <w:pPr>
        <w:jc w:val="both"/>
      </w:pPr>
    </w:p>
    <w:p w:rsidR="00997AB7" w:rsidP="00997AB7" w:rsidRDefault="00997AB7" w14:paraId="0AD9C6F4" w14:textId="77777777">
      <w:pPr>
        <w:jc w:val="both"/>
      </w:pPr>
    </w:p>
    <w:p w:rsidR="00997AB7" w:rsidP="00997AB7" w:rsidRDefault="00997AB7" w14:paraId="4B1F511A" w14:textId="77777777">
      <w:pPr>
        <w:jc w:val="both"/>
      </w:pPr>
    </w:p>
    <w:p w:rsidR="00997AB7" w:rsidP="00997AB7" w:rsidRDefault="00997AB7" w14:paraId="65F9C3DC" w14:textId="77777777">
      <w:pPr>
        <w:jc w:val="both"/>
      </w:pPr>
    </w:p>
    <w:p w:rsidR="00997AB7" w:rsidP="00997AB7" w:rsidRDefault="00997AB7" w14:paraId="5023141B" w14:textId="77777777">
      <w:pPr>
        <w:jc w:val="both"/>
      </w:pPr>
    </w:p>
    <w:p w:rsidR="00997AB7" w:rsidP="00997AB7" w:rsidRDefault="00997AB7" w14:paraId="1F3B1409" w14:textId="77777777">
      <w:pPr>
        <w:tabs>
          <w:tab w:val="left" w:pos="1830"/>
        </w:tabs>
        <w:jc w:val="both"/>
        <w:rPr>
          <w:rFonts w:cs="Arial"/>
          <w:b/>
          <w:szCs w:val="32"/>
        </w:rPr>
      </w:pPr>
    </w:p>
    <w:p w:rsidR="00997AB7" w:rsidP="00997AB7" w:rsidRDefault="00997AB7" w14:paraId="562C75D1" w14:textId="77777777">
      <w:pPr>
        <w:jc w:val="both"/>
      </w:pPr>
    </w:p>
    <w:p w:rsidR="00997AB7" w:rsidP="00997AB7" w:rsidRDefault="00997AB7" w14:paraId="664355AD" w14:textId="77777777">
      <w:pPr>
        <w:jc w:val="both"/>
      </w:pPr>
    </w:p>
    <w:p w:rsidR="00997AB7" w:rsidP="00997AB7" w:rsidRDefault="00997AB7" w14:paraId="1A965116" w14:textId="77777777">
      <w:pPr>
        <w:tabs>
          <w:tab w:val="left" w:pos="1830"/>
        </w:tabs>
        <w:jc w:val="both"/>
        <w:rPr>
          <w:rFonts w:cs="Arial"/>
          <w:b/>
          <w:szCs w:val="32"/>
        </w:rPr>
      </w:pPr>
    </w:p>
    <w:p w:rsidR="00997AB7" w:rsidP="00997AB7" w:rsidRDefault="00997AB7" w14:paraId="7DF4E37C" w14:textId="77777777">
      <w:pPr>
        <w:tabs>
          <w:tab w:val="left" w:pos="1830"/>
        </w:tabs>
        <w:jc w:val="both"/>
        <w:rPr>
          <w:rFonts w:cs="Arial"/>
          <w:b/>
          <w:szCs w:val="32"/>
        </w:rPr>
      </w:pPr>
    </w:p>
    <w:p w:rsidR="00997AB7" w:rsidP="00997AB7" w:rsidRDefault="00997AB7" w14:paraId="44FB30F8" w14:textId="77777777">
      <w:pPr>
        <w:tabs>
          <w:tab w:val="left" w:pos="1830"/>
        </w:tabs>
        <w:jc w:val="both"/>
        <w:rPr>
          <w:rFonts w:cs="Arial"/>
          <w:b/>
          <w:szCs w:val="32"/>
        </w:rPr>
      </w:pPr>
    </w:p>
    <w:p w:rsidR="00CA726F" w:rsidP="00997AB7" w:rsidRDefault="00CA726F" w14:paraId="1DA6542E" w14:textId="77777777">
      <w:pPr>
        <w:tabs>
          <w:tab w:val="left" w:pos="1830"/>
        </w:tabs>
        <w:jc w:val="both"/>
        <w:rPr>
          <w:rFonts w:cs="Arial"/>
          <w:b/>
          <w:szCs w:val="32"/>
        </w:rPr>
      </w:pPr>
    </w:p>
    <w:p w:rsidR="00CA726F" w:rsidP="00997AB7" w:rsidRDefault="00CA726F" w14:paraId="3041E394" w14:textId="77777777">
      <w:pPr>
        <w:tabs>
          <w:tab w:val="left" w:pos="1830"/>
        </w:tabs>
        <w:jc w:val="both"/>
        <w:rPr>
          <w:rFonts w:cs="Arial"/>
          <w:b/>
          <w:szCs w:val="32"/>
        </w:rPr>
      </w:pPr>
    </w:p>
    <w:p w:rsidR="00997AB7" w:rsidP="00997AB7" w:rsidRDefault="00470A1E" w14:paraId="1AE7B8FE" w14:textId="77777777">
      <w:pPr>
        <w:tabs>
          <w:tab w:val="left" w:pos="1830"/>
        </w:tabs>
        <w:jc w:val="both"/>
        <w:rPr>
          <w:rFonts w:cs="Arial"/>
          <w:b/>
          <w:szCs w:val="32"/>
        </w:rPr>
      </w:pPr>
      <w:r w:rsidRPr="00CF230F">
        <w:rPr>
          <w:rFonts w:eastAsia="Arial"/>
          <w:noProof/>
          <w:sz w:val="24"/>
        </w:rPr>
        <mc:AlternateContent>
          <mc:Choice Requires="wpg">
            <w:drawing>
              <wp:anchor distT="0" distB="0" distL="114300" distR="114300" simplePos="0" relativeHeight="251660288" behindDoc="0" locked="0" layoutInCell="1" allowOverlap="1" wp14:anchorId="13E65576" wp14:editId="06694EE3">
                <wp:simplePos x="0" y="0"/>
                <wp:positionH relativeFrom="page">
                  <wp:posOffset>544286</wp:posOffset>
                </wp:positionH>
                <wp:positionV relativeFrom="paragraph">
                  <wp:posOffset>237853</wp:posOffset>
                </wp:positionV>
                <wp:extent cx="6461183" cy="8287361"/>
                <wp:effectExtent l="0" t="0" r="15875" b="19050"/>
                <wp:wrapNone/>
                <wp:docPr id="200" name="Group 200"/>
                <wp:cNvGraphicFramePr/>
                <a:graphic xmlns:a="http://schemas.openxmlformats.org/drawingml/2006/main">
                  <a:graphicData uri="http://schemas.microsoft.com/office/word/2010/wordprocessingGroup">
                    <wpg:wgp>
                      <wpg:cNvGrpSpPr/>
                      <wpg:grpSpPr>
                        <a:xfrm>
                          <a:off x="0" y="0"/>
                          <a:ext cx="6461183" cy="8287361"/>
                          <a:chOff x="0" y="235642"/>
                          <a:chExt cx="6426053" cy="8969806"/>
                        </a:xfrm>
                      </wpg:grpSpPr>
                      <wps:wsp>
                        <wps:cNvPr id="223" name="Straight Arrow Connector 223"/>
                        <wps:cNvCnPr/>
                        <wps:spPr>
                          <a:xfrm>
                            <a:off x="754912" y="2977116"/>
                            <a:ext cx="0" cy="344384"/>
                          </a:xfrm>
                          <a:prstGeom prst="straightConnector1">
                            <a:avLst/>
                          </a:prstGeom>
                          <a:noFill/>
                          <a:ln w="9525" cap="flat" cmpd="sng" algn="ctr">
                            <a:solidFill>
                              <a:srgbClr val="404041">
                                <a:shade val="95000"/>
                                <a:satMod val="105000"/>
                              </a:srgbClr>
                            </a:solidFill>
                            <a:prstDash val="solid"/>
                            <a:tailEnd type="arrow"/>
                          </a:ln>
                          <a:effectLst/>
                        </wps:spPr>
                        <wps:bodyPr/>
                      </wps:wsp>
                      <wps:wsp>
                        <wps:cNvPr id="221" name="Straight Arrow Connector 221"/>
                        <wps:cNvCnPr/>
                        <wps:spPr>
                          <a:xfrm>
                            <a:off x="3317359" y="2977116"/>
                            <a:ext cx="0" cy="344384"/>
                          </a:xfrm>
                          <a:prstGeom prst="straightConnector1">
                            <a:avLst/>
                          </a:prstGeom>
                          <a:noFill/>
                          <a:ln w="9525" cap="flat" cmpd="sng" algn="ctr">
                            <a:solidFill>
                              <a:srgbClr val="404041">
                                <a:shade val="95000"/>
                                <a:satMod val="105000"/>
                              </a:srgbClr>
                            </a:solidFill>
                            <a:prstDash val="solid"/>
                            <a:tailEnd type="arrow"/>
                          </a:ln>
                          <a:effectLst/>
                        </wps:spPr>
                        <wps:bodyPr/>
                      </wps:wsp>
                      <wps:wsp>
                        <wps:cNvPr id="219" name="Straight Arrow Connector 219"/>
                        <wps:cNvCnPr/>
                        <wps:spPr>
                          <a:xfrm>
                            <a:off x="5741582" y="1743723"/>
                            <a:ext cx="0" cy="570015"/>
                          </a:xfrm>
                          <a:prstGeom prst="straightConnector1">
                            <a:avLst/>
                          </a:prstGeom>
                          <a:noFill/>
                          <a:ln w="9525" cap="flat" cmpd="sng" algn="ctr">
                            <a:solidFill>
                              <a:srgbClr val="404041">
                                <a:shade val="95000"/>
                                <a:satMod val="105000"/>
                              </a:srgbClr>
                            </a:solidFill>
                            <a:prstDash val="solid"/>
                            <a:tailEnd type="arrow"/>
                          </a:ln>
                          <a:effectLst/>
                        </wps:spPr>
                        <wps:bodyPr/>
                      </wps:wsp>
                      <wps:wsp>
                        <wps:cNvPr id="218" name="Straight Arrow Connector 218"/>
                        <wps:cNvCnPr/>
                        <wps:spPr>
                          <a:xfrm>
                            <a:off x="3306726" y="1754339"/>
                            <a:ext cx="0" cy="570015"/>
                          </a:xfrm>
                          <a:prstGeom prst="straightConnector1">
                            <a:avLst/>
                          </a:prstGeom>
                          <a:noFill/>
                          <a:ln w="9525" cap="flat" cmpd="sng" algn="ctr">
                            <a:solidFill>
                              <a:srgbClr val="404041">
                                <a:shade val="95000"/>
                                <a:satMod val="105000"/>
                              </a:srgbClr>
                            </a:solidFill>
                            <a:prstDash val="solid"/>
                            <a:tailEnd type="arrow"/>
                          </a:ln>
                          <a:effectLst/>
                        </wps:spPr>
                        <wps:bodyPr/>
                      </wps:wsp>
                      <wps:wsp>
                        <wps:cNvPr id="226" name="Straight Arrow Connector 226"/>
                        <wps:cNvCnPr/>
                        <wps:spPr>
                          <a:xfrm>
                            <a:off x="754912" y="4433776"/>
                            <a:ext cx="0" cy="2006642"/>
                          </a:xfrm>
                          <a:prstGeom prst="straightConnector1">
                            <a:avLst/>
                          </a:prstGeom>
                          <a:noFill/>
                          <a:ln w="9525" cap="flat" cmpd="sng" algn="ctr">
                            <a:solidFill>
                              <a:srgbClr val="404041">
                                <a:shade val="95000"/>
                                <a:satMod val="105000"/>
                              </a:srgbClr>
                            </a:solidFill>
                            <a:prstDash val="solid"/>
                            <a:tailEnd type="arrow"/>
                          </a:ln>
                          <a:effectLst/>
                        </wps:spPr>
                        <wps:bodyPr/>
                      </wps:wsp>
                      <wps:wsp>
                        <wps:cNvPr id="201" name="Text Box 2"/>
                        <wps:cNvSpPr txBox="1">
                          <a:spLocks noChangeArrowheads="1"/>
                        </wps:cNvSpPr>
                        <wps:spPr bwMode="auto">
                          <a:xfrm>
                            <a:off x="32238" y="235642"/>
                            <a:ext cx="6393815" cy="605086"/>
                          </a:xfrm>
                          <a:prstGeom prst="rect">
                            <a:avLst/>
                          </a:prstGeom>
                          <a:solidFill>
                            <a:srgbClr val="FFFFFF"/>
                          </a:solidFill>
                          <a:ln w="19050">
                            <a:solidFill>
                              <a:srgbClr val="041E42"/>
                            </a:solidFill>
                            <a:miter lim="800000"/>
                            <a:headEnd/>
                            <a:tailEnd/>
                          </a:ln>
                        </wps:spPr>
                        <wps:txbx>
                          <w:txbxContent>
                            <w:p w:rsidR="00997AB7" w:rsidP="00997AB7" w:rsidRDefault="00997AB7" w14:paraId="0D099708" w14:textId="77777777">
                              <w:pPr>
                                <w:jc w:val="center"/>
                              </w:pPr>
                              <w:r>
                                <w:t xml:space="preserve">Once a referral has been made, </w:t>
                              </w:r>
                              <w:r w:rsidRPr="00FE7AE1">
                                <w:t xml:space="preserve">a social worker from </w:t>
                              </w:r>
                              <w:r>
                                <w:t>CSCS</w:t>
                              </w:r>
                              <w:r w:rsidRPr="00FE7AE1">
                                <w:t xml:space="preserve"> will </w:t>
                              </w:r>
                              <w:r>
                                <w:t xml:space="preserve">notify the referrer that a decision has been made and one of the following responses will be actioned. </w:t>
                              </w:r>
                            </w:p>
                          </w:txbxContent>
                        </wps:txbx>
                        <wps:bodyPr rot="0" vert="horz" wrap="square" lIns="91440" tIns="45720" rIns="91440" bIns="45720" anchor="t" anchorCtr="0">
                          <a:noAutofit/>
                        </wps:bodyPr>
                      </wps:wsp>
                      <wps:wsp>
                        <wps:cNvPr id="202" name="Text Box 2"/>
                        <wps:cNvSpPr txBox="1">
                          <a:spLocks noChangeArrowheads="1"/>
                        </wps:cNvSpPr>
                        <wps:spPr bwMode="auto">
                          <a:xfrm>
                            <a:off x="0" y="1095153"/>
                            <a:ext cx="1508125" cy="647700"/>
                          </a:xfrm>
                          <a:prstGeom prst="rect">
                            <a:avLst/>
                          </a:prstGeom>
                          <a:solidFill>
                            <a:srgbClr val="FFFFFF"/>
                          </a:solidFill>
                          <a:ln w="19050">
                            <a:solidFill>
                              <a:srgbClr val="041E42"/>
                            </a:solidFill>
                            <a:miter lim="800000"/>
                            <a:headEnd/>
                            <a:tailEnd/>
                          </a:ln>
                        </wps:spPr>
                        <wps:txbx>
                          <w:txbxContent>
                            <w:p w:rsidR="00997AB7" w:rsidP="00997AB7" w:rsidRDefault="00997AB7" w14:paraId="7C55AA51" w14:textId="77777777">
                              <w:pPr>
                                <w:jc w:val="center"/>
                              </w:pPr>
                              <w:r>
                                <w:t xml:space="preserve">The pupil </w:t>
                              </w:r>
                              <w:r>
                                <w:t>is in need of immediate protection.</w:t>
                              </w:r>
                            </w:p>
                          </w:txbxContent>
                        </wps:txbx>
                        <wps:bodyPr rot="0" vert="horz" wrap="square" lIns="91440" tIns="45720" rIns="91440" bIns="45720" anchor="t" anchorCtr="0">
                          <a:noAutofit/>
                        </wps:bodyPr>
                      </wps:wsp>
                      <wps:wsp>
                        <wps:cNvPr id="203" name="Text Box 2"/>
                        <wps:cNvSpPr txBox="1">
                          <a:spLocks noChangeArrowheads="1"/>
                        </wps:cNvSpPr>
                        <wps:spPr bwMode="auto">
                          <a:xfrm>
                            <a:off x="1839433" y="1084519"/>
                            <a:ext cx="2827655" cy="693805"/>
                          </a:xfrm>
                          <a:prstGeom prst="rect">
                            <a:avLst/>
                          </a:prstGeom>
                          <a:solidFill>
                            <a:srgbClr val="FFFFFF"/>
                          </a:solidFill>
                          <a:ln w="19050">
                            <a:solidFill>
                              <a:srgbClr val="041E42"/>
                            </a:solidFill>
                            <a:miter lim="800000"/>
                            <a:headEnd/>
                            <a:tailEnd/>
                          </a:ln>
                        </wps:spPr>
                        <wps:txbx>
                          <w:txbxContent>
                            <w:p w:rsidR="00997AB7" w:rsidP="00997AB7" w:rsidRDefault="00997AB7" w14:paraId="7B77C1A1" w14:textId="77777777">
                              <w:pPr>
                                <w:spacing w:after="0"/>
                                <w:jc w:val="center"/>
                              </w:pPr>
                              <w:r>
                                <w:t>Where the pupil is at risk of significant harm but is not in immediate danger, a strategy discussion is held.</w:t>
                              </w:r>
                            </w:p>
                          </w:txbxContent>
                        </wps:txbx>
                        <wps:bodyPr rot="0" vert="horz" wrap="square" lIns="91440" tIns="45720" rIns="91440" bIns="45720" anchor="ctr" anchorCtr="0">
                          <a:noAutofit/>
                        </wps:bodyPr>
                      </wps:wsp>
                      <wps:wsp>
                        <wps:cNvPr id="204" name="Text Box 2"/>
                        <wps:cNvSpPr txBox="1">
                          <a:spLocks noChangeArrowheads="1"/>
                        </wps:cNvSpPr>
                        <wps:spPr bwMode="auto">
                          <a:xfrm>
                            <a:off x="4997303" y="1095153"/>
                            <a:ext cx="1428750" cy="683171"/>
                          </a:xfrm>
                          <a:prstGeom prst="rect">
                            <a:avLst/>
                          </a:prstGeom>
                          <a:solidFill>
                            <a:srgbClr val="FFFFFF"/>
                          </a:solidFill>
                          <a:ln w="19050">
                            <a:solidFill>
                              <a:srgbClr val="041E42"/>
                            </a:solidFill>
                            <a:miter lim="800000"/>
                            <a:headEnd/>
                            <a:tailEnd/>
                          </a:ln>
                        </wps:spPr>
                        <wps:txbx>
                          <w:txbxContent>
                            <w:p w:rsidR="00997AB7" w:rsidP="00997AB7" w:rsidRDefault="00997AB7" w14:paraId="46931C34" w14:textId="77777777">
                              <w:pPr>
                                <w:spacing w:after="0"/>
                                <w:jc w:val="center"/>
                              </w:pPr>
                              <w:r>
                                <w:t>No formal assessment is needed.</w:t>
                              </w:r>
                            </w:p>
                          </w:txbxContent>
                        </wps:txbx>
                        <wps:bodyPr rot="0" vert="horz" wrap="square" lIns="91440" tIns="45720" rIns="91440" bIns="45720" anchor="ctr" anchorCtr="0">
                          <a:noAutofit/>
                        </wps:bodyPr>
                      </wps:wsp>
                      <wps:wsp>
                        <wps:cNvPr id="205" name="Text Box 2"/>
                        <wps:cNvSpPr txBox="1">
                          <a:spLocks noChangeArrowheads="1"/>
                        </wps:cNvSpPr>
                        <wps:spPr bwMode="auto">
                          <a:xfrm>
                            <a:off x="0" y="2307124"/>
                            <a:ext cx="4668520" cy="790505"/>
                          </a:xfrm>
                          <a:prstGeom prst="rect">
                            <a:avLst/>
                          </a:prstGeom>
                          <a:solidFill>
                            <a:srgbClr val="FFFFFF"/>
                          </a:solidFill>
                          <a:ln w="19050">
                            <a:solidFill>
                              <a:srgbClr val="FF6900"/>
                            </a:solidFill>
                            <a:miter lim="800000"/>
                            <a:headEnd/>
                            <a:tailEnd/>
                          </a:ln>
                        </wps:spPr>
                        <wps:txbx>
                          <w:txbxContent>
                            <w:p w:rsidR="00997AB7" w:rsidP="00997AB7" w:rsidRDefault="00997AB7" w14:paraId="58BA3B5F" w14:textId="77777777">
                              <w:pPr>
                                <w:spacing w:after="0"/>
                                <w:jc w:val="center"/>
                              </w:pPr>
                              <w:r>
                                <w:t xml:space="preserve">Where appropriate to do so, the DSL and </w:t>
                              </w:r>
                              <w:r w:rsidRPr="00312841">
                                <w:t>staff member who raised the concern</w:t>
                              </w:r>
                              <w:r>
                                <w:t xml:space="preserve"> may be consulted during these stages to ensure that all areas of concern are addressed.</w:t>
                              </w:r>
                            </w:p>
                          </w:txbxContent>
                        </wps:txbx>
                        <wps:bodyPr rot="0" vert="horz" wrap="square" lIns="91440" tIns="45720" rIns="91440" bIns="45720" anchor="ctr" anchorCtr="0">
                          <a:noAutofit/>
                        </wps:bodyPr>
                      </wps:wsp>
                      <wps:wsp>
                        <wps:cNvPr id="206" name="Text Box 2"/>
                        <wps:cNvSpPr txBox="1">
                          <a:spLocks noChangeArrowheads="1"/>
                        </wps:cNvSpPr>
                        <wps:spPr bwMode="auto">
                          <a:xfrm>
                            <a:off x="4976038" y="2307265"/>
                            <a:ext cx="1438275" cy="1657350"/>
                          </a:xfrm>
                          <a:prstGeom prst="rect">
                            <a:avLst/>
                          </a:prstGeom>
                          <a:solidFill>
                            <a:srgbClr val="FFFFFF"/>
                          </a:solidFill>
                          <a:ln w="19050">
                            <a:solidFill>
                              <a:srgbClr val="FF6900"/>
                            </a:solidFill>
                            <a:miter lim="800000"/>
                            <a:headEnd/>
                            <a:tailEnd/>
                          </a:ln>
                        </wps:spPr>
                        <wps:txbx>
                          <w:txbxContent>
                            <w:p w:rsidR="00997AB7" w:rsidP="00997AB7" w:rsidRDefault="00997AB7" w14:paraId="4DF6DBDC" w14:textId="7B47FBB8">
                              <w:pPr>
                                <w:jc w:val="center"/>
                              </w:pPr>
                              <w:r w:rsidRPr="005432CC">
                                <w:t xml:space="preserve">The </w:t>
                              </w:r>
                              <w:r>
                                <w:t>DSL supports the initial staff member to liaise with other agencies to arrange a</w:t>
                              </w:r>
                              <w:r w:rsidR="00CA5EE7">
                                <w:t xml:space="preserve"> family </w:t>
                              </w:r>
                              <w:r>
                                <w:t>help assessment and appropriate support.</w:t>
                              </w:r>
                            </w:p>
                          </w:txbxContent>
                        </wps:txbx>
                        <wps:bodyPr rot="0" vert="horz" wrap="square" lIns="91440" tIns="45720" rIns="91440" bIns="45720" anchor="ctr" anchorCtr="0">
                          <a:noAutofit/>
                        </wps:bodyPr>
                      </wps:wsp>
                      <wps:wsp>
                        <wps:cNvPr id="207" name="Text Box 2"/>
                        <wps:cNvSpPr txBox="1">
                          <a:spLocks noChangeArrowheads="1"/>
                        </wps:cNvSpPr>
                        <wps:spPr bwMode="auto">
                          <a:xfrm>
                            <a:off x="1956391" y="3327990"/>
                            <a:ext cx="2733675" cy="647700"/>
                          </a:xfrm>
                          <a:prstGeom prst="rect">
                            <a:avLst/>
                          </a:prstGeom>
                          <a:solidFill>
                            <a:srgbClr val="FFFFFF"/>
                          </a:solidFill>
                          <a:ln w="19050">
                            <a:solidFill>
                              <a:srgbClr val="041E42"/>
                            </a:solidFill>
                            <a:miter lim="800000"/>
                            <a:headEnd/>
                            <a:tailEnd/>
                          </a:ln>
                        </wps:spPr>
                        <wps:txbx>
                          <w:txbxContent>
                            <w:p w:rsidR="00997AB7" w:rsidP="00997AB7" w:rsidRDefault="00997AB7" w14:paraId="1DFB3125" w14:textId="77777777">
                              <w:pPr>
                                <w:jc w:val="center"/>
                              </w:pPr>
                              <w:r w:rsidRPr="00DF206E">
                                <w:t>A Child in Need assessment is completed within 45 working days.</w:t>
                              </w:r>
                            </w:p>
                          </w:txbxContent>
                        </wps:txbx>
                        <wps:bodyPr rot="0" vert="horz" wrap="square" lIns="91440" tIns="45720" rIns="91440" bIns="45720" anchor="ctr" anchorCtr="0">
                          <a:noAutofit/>
                        </wps:bodyPr>
                      </wps:wsp>
                      <wps:wsp>
                        <wps:cNvPr id="208" name="Text Box 2"/>
                        <wps:cNvSpPr txBox="1">
                          <a:spLocks noChangeArrowheads="1"/>
                        </wps:cNvSpPr>
                        <wps:spPr bwMode="auto">
                          <a:xfrm>
                            <a:off x="1935126" y="4369980"/>
                            <a:ext cx="2733675" cy="767944"/>
                          </a:xfrm>
                          <a:prstGeom prst="rect">
                            <a:avLst/>
                          </a:prstGeom>
                          <a:solidFill>
                            <a:srgbClr val="FFFFFF"/>
                          </a:solidFill>
                          <a:ln w="19050">
                            <a:solidFill>
                              <a:srgbClr val="041E42"/>
                            </a:solidFill>
                            <a:miter lim="800000"/>
                            <a:headEnd/>
                            <a:tailEnd/>
                          </a:ln>
                        </wps:spPr>
                        <wps:txbx>
                          <w:txbxContent>
                            <w:p w:rsidR="00997AB7" w:rsidP="00997AB7" w:rsidRDefault="00997AB7" w14:paraId="40150C7D" w14:textId="77777777">
                              <w:pPr>
                                <w:jc w:val="center"/>
                              </w:pPr>
                              <w:r>
                                <w:t>Within 15 working days of the strategy discussion, an initial child protection conference is held.</w:t>
                              </w:r>
                            </w:p>
                          </w:txbxContent>
                        </wps:txbx>
                        <wps:bodyPr rot="0" vert="horz" wrap="square" lIns="91440" tIns="45720" rIns="91440" bIns="45720" anchor="ctr" anchorCtr="0">
                          <a:noAutofit/>
                        </wps:bodyPr>
                      </wps:wsp>
                      <wps:wsp>
                        <wps:cNvPr id="209" name="Text Box 2"/>
                        <wps:cNvSpPr txBox="1">
                          <a:spLocks noChangeArrowheads="1"/>
                        </wps:cNvSpPr>
                        <wps:spPr bwMode="auto">
                          <a:xfrm>
                            <a:off x="1956373" y="5411210"/>
                            <a:ext cx="2709545" cy="524243"/>
                          </a:xfrm>
                          <a:prstGeom prst="rect">
                            <a:avLst/>
                          </a:prstGeom>
                          <a:solidFill>
                            <a:srgbClr val="FFFFFF"/>
                          </a:solidFill>
                          <a:ln w="19050">
                            <a:solidFill>
                              <a:srgbClr val="041E42"/>
                            </a:solidFill>
                            <a:miter lim="800000"/>
                            <a:headEnd/>
                            <a:tailEnd/>
                          </a:ln>
                        </wps:spPr>
                        <wps:txbx>
                          <w:txbxContent>
                            <w:p w:rsidR="00997AB7" w:rsidP="00997AB7" w:rsidRDefault="00997AB7" w14:paraId="57BED97E" w14:textId="77777777">
                              <w:pPr>
                                <w:jc w:val="center"/>
                              </w:pPr>
                              <w:r>
                                <w:t xml:space="preserve">A child protection plan is potentially required. </w:t>
                              </w:r>
                            </w:p>
                          </w:txbxContent>
                        </wps:txbx>
                        <wps:bodyPr rot="0" vert="horz" wrap="square" lIns="91440" tIns="45720" rIns="91440" bIns="45720" anchor="ctr" anchorCtr="0">
                          <a:noAutofit/>
                        </wps:bodyPr>
                      </wps:wsp>
                      <wps:wsp>
                        <wps:cNvPr id="210" name="Text Box 2"/>
                        <wps:cNvSpPr txBox="1">
                          <a:spLocks noChangeArrowheads="1"/>
                        </wps:cNvSpPr>
                        <wps:spPr bwMode="auto">
                          <a:xfrm>
                            <a:off x="0" y="3327786"/>
                            <a:ext cx="1508125" cy="1196552"/>
                          </a:xfrm>
                          <a:prstGeom prst="rect">
                            <a:avLst/>
                          </a:prstGeom>
                          <a:solidFill>
                            <a:srgbClr val="FFFFFF"/>
                          </a:solidFill>
                          <a:ln w="19050">
                            <a:solidFill>
                              <a:srgbClr val="041E42"/>
                            </a:solidFill>
                            <a:miter lim="800000"/>
                            <a:headEnd/>
                            <a:tailEnd/>
                          </a:ln>
                        </wps:spPr>
                        <wps:txbx>
                          <w:txbxContent>
                            <w:p w:rsidR="00997AB7" w:rsidP="00997AB7" w:rsidRDefault="00997AB7" w14:paraId="714741F9" w14:textId="77777777">
                              <w:pPr>
                                <w:jc w:val="center"/>
                              </w:pPr>
                              <w:r>
                                <w:t>A</w:t>
                              </w:r>
                              <w:r w:rsidRPr="005432CC">
                                <w:t>ppropriate emergency action is taken by the social worker, police or NSPCC.</w:t>
                              </w:r>
                            </w:p>
                          </w:txbxContent>
                        </wps:txbx>
                        <wps:bodyPr rot="0" vert="horz" wrap="square" lIns="91440" tIns="45720" rIns="91440" bIns="45720" anchor="ctr" anchorCtr="0">
                          <a:noAutofit/>
                        </wps:bodyPr>
                      </wps:wsp>
                      <wps:wsp>
                        <wps:cNvPr id="211" name="Text Box 2"/>
                        <wps:cNvSpPr txBox="1">
                          <a:spLocks noChangeArrowheads="1"/>
                        </wps:cNvSpPr>
                        <wps:spPr bwMode="auto">
                          <a:xfrm>
                            <a:off x="0" y="8516679"/>
                            <a:ext cx="6412865" cy="688769"/>
                          </a:xfrm>
                          <a:prstGeom prst="rect">
                            <a:avLst/>
                          </a:prstGeom>
                          <a:solidFill>
                            <a:srgbClr val="FFFFFF"/>
                          </a:solidFill>
                          <a:ln w="19050">
                            <a:solidFill>
                              <a:srgbClr val="FF6900"/>
                            </a:solidFill>
                            <a:miter lim="800000"/>
                            <a:headEnd/>
                            <a:tailEnd/>
                          </a:ln>
                        </wps:spPr>
                        <wps:txbx>
                          <w:txbxContent>
                            <w:p w:rsidR="00997AB7" w:rsidP="00997AB7" w:rsidRDefault="00997AB7" w14:paraId="2DB092A7" w14:textId="77777777">
                              <w:pPr>
                                <w:jc w:val="center"/>
                              </w:pPr>
                              <w:r>
                                <w:t xml:space="preserve">If </w:t>
                              </w:r>
                              <w:r w:rsidRPr="006B483C">
                                <w:t xml:space="preserve">the child’s situation does not appear to be improving, the </w:t>
                              </w:r>
                              <w:r>
                                <w:t xml:space="preserve">DSL </w:t>
                              </w:r>
                              <w:r w:rsidRPr="006B483C">
                                <w:t>should press for re-consideration to ensure their concerns have been addressed and, most importantly, that the child’s situation improves.</w:t>
                              </w:r>
                            </w:p>
                          </w:txbxContent>
                        </wps:txbx>
                        <wps:bodyPr rot="0" vert="horz" wrap="square" lIns="91440" tIns="45720" rIns="91440" bIns="45720" anchor="ctr" anchorCtr="0">
                          <a:noAutofit/>
                        </wps:bodyPr>
                      </wps:wsp>
                      <wps:wsp>
                        <wps:cNvPr id="212" name="Text Box 2"/>
                        <wps:cNvSpPr txBox="1">
                          <a:spLocks noChangeArrowheads="1"/>
                        </wps:cNvSpPr>
                        <wps:spPr bwMode="auto">
                          <a:xfrm>
                            <a:off x="10633" y="7485319"/>
                            <a:ext cx="6412865" cy="489099"/>
                          </a:xfrm>
                          <a:prstGeom prst="rect">
                            <a:avLst/>
                          </a:prstGeom>
                          <a:solidFill>
                            <a:srgbClr val="FFFFFF"/>
                          </a:solidFill>
                          <a:ln w="19050">
                            <a:solidFill>
                              <a:srgbClr val="FF6900"/>
                            </a:solidFill>
                            <a:miter lim="800000"/>
                            <a:headEnd/>
                            <a:tailEnd/>
                          </a:ln>
                        </wps:spPr>
                        <wps:txbx>
                          <w:txbxContent>
                            <w:p w:rsidR="00997AB7" w:rsidP="00997AB7" w:rsidRDefault="00997AB7" w14:paraId="77E60446" w14:textId="77777777">
                              <w:pPr>
                                <w:spacing w:after="0"/>
                                <w:jc w:val="center"/>
                              </w:pPr>
                              <w:r w:rsidRPr="000A4E74">
                                <w:t>Staff keep the pupil’s circumstances under review and re-refer if appropriate to ensure circumstances improve – the pupil’s best interests always come first.</w:t>
                              </w:r>
                            </w:p>
                          </w:txbxContent>
                        </wps:txbx>
                        <wps:bodyPr rot="0" vert="horz" wrap="square" lIns="91440" tIns="45720" rIns="91440" bIns="45720" anchor="ctr" anchorCtr="0">
                          <a:noAutofit/>
                        </wps:bodyPr>
                      </wps:wsp>
                      <wps:wsp>
                        <wps:cNvPr id="213" name="Text Box 2"/>
                        <wps:cNvSpPr txBox="1">
                          <a:spLocks noChangeArrowheads="1"/>
                        </wps:cNvSpPr>
                        <wps:spPr bwMode="auto">
                          <a:xfrm>
                            <a:off x="21266" y="6432697"/>
                            <a:ext cx="4668520" cy="590550"/>
                          </a:xfrm>
                          <a:prstGeom prst="rect">
                            <a:avLst/>
                          </a:prstGeom>
                          <a:solidFill>
                            <a:srgbClr val="FFFFFF"/>
                          </a:solidFill>
                          <a:ln w="19050">
                            <a:solidFill>
                              <a:srgbClr val="041E42"/>
                            </a:solidFill>
                            <a:miter lim="800000"/>
                            <a:headEnd/>
                            <a:tailEnd/>
                          </a:ln>
                        </wps:spPr>
                        <wps:txbx>
                          <w:txbxContent>
                            <w:p w:rsidR="00997AB7" w:rsidP="00997AB7" w:rsidRDefault="00997AB7" w14:paraId="0829938B" w14:textId="77777777">
                              <w:pPr>
                                <w:jc w:val="center"/>
                              </w:pPr>
                              <w:r w:rsidRPr="0041215B">
                                <w:t>The type of support needed is identified</w:t>
                              </w:r>
                              <w:r>
                                <w:t>, arranged through multi-agency liaison</w:t>
                              </w:r>
                              <w:r w:rsidRPr="0041215B">
                                <w:t xml:space="preserve"> and provided</w:t>
                              </w:r>
                              <w:r>
                                <w:t xml:space="preserve"> effectively</w:t>
                              </w:r>
                              <w:r w:rsidRPr="0041215B">
                                <w:t>.</w:t>
                              </w:r>
                            </w:p>
                          </w:txbxContent>
                        </wps:txbx>
                        <wps:bodyPr rot="0" vert="horz" wrap="square" lIns="91440" tIns="45720" rIns="91440" bIns="45720" anchor="ctr" anchorCtr="0">
                          <a:noAutofit/>
                        </wps:bodyPr>
                      </wps:wsp>
                      <wps:wsp>
                        <wps:cNvPr id="220" name="Straight Arrow Connector 220"/>
                        <wps:cNvCnPr/>
                        <wps:spPr>
                          <a:xfrm>
                            <a:off x="754912" y="1733107"/>
                            <a:ext cx="0" cy="570015"/>
                          </a:xfrm>
                          <a:prstGeom prst="straightConnector1">
                            <a:avLst/>
                          </a:prstGeom>
                          <a:noFill/>
                          <a:ln w="9525" cap="flat" cmpd="sng" algn="ctr">
                            <a:solidFill>
                              <a:srgbClr val="404041">
                                <a:shade val="95000"/>
                                <a:satMod val="105000"/>
                              </a:srgbClr>
                            </a:solidFill>
                            <a:prstDash val="solid"/>
                            <a:tailEnd type="arrow"/>
                          </a:ln>
                          <a:effectLst/>
                        </wps:spPr>
                        <wps:bodyPr/>
                      </wps:wsp>
                      <wps:wsp>
                        <wps:cNvPr id="222" name="Straight Arrow Connector 222"/>
                        <wps:cNvCnPr/>
                        <wps:spPr>
                          <a:xfrm>
                            <a:off x="3327991" y="3965944"/>
                            <a:ext cx="0" cy="403761"/>
                          </a:xfrm>
                          <a:prstGeom prst="straightConnector1">
                            <a:avLst/>
                          </a:prstGeom>
                          <a:noFill/>
                          <a:ln w="9525" cap="flat" cmpd="sng" algn="ctr">
                            <a:solidFill>
                              <a:srgbClr val="404041">
                                <a:shade val="95000"/>
                                <a:satMod val="105000"/>
                              </a:srgbClr>
                            </a:solidFill>
                            <a:prstDash val="solid"/>
                            <a:tailEnd type="arrow"/>
                          </a:ln>
                          <a:effectLst/>
                        </wps:spPr>
                        <wps:bodyPr/>
                      </wps:wsp>
                      <wps:wsp>
                        <wps:cNvPr id="225" name="Straight Arrow Connector 225"/>
                        <wps:cNvCnPr/>
                        <wps:spPr>
                          <a:xfrm>
                            <a:off x="3327991" y="5943600"/>
                            <a:ext cx="254" cy="498763"/>
                          </a:xfrm>
                          <a:prstGeom prst="straightConnector1">
                            <a:avLst/>
                          </a:prstGeom>
                          <a:noFill/>
                          <a:ln w="9525" cap="flat" cmpd="sng" algn="ctr">
                            <a:solidFill>
                              <a:srgbClr val="404041">
                                <a:shade val="95000"/>
                                <a:satMod val="105000"/>
                              </a:srgbClr>
                            </a:solidFill>
                            <a:prstDash val="solid"/>
                            <a:tailEnd type="arrow"/>
                          </a:ln>
                          <a:effectLst/>
                        </wps:spPr>
                        <wps:bodyPr/>
                      </wps:wsp>
                      <wps:wsp>
                        <wps:cNvPr id="227" name="Straight Arrow Connector 227"/>
                        <wps:cNvCnPr/>
                        <wps:spPr>
                          <a:xfrm>
                            <a:off x="5752214" y="3955311"/>
                            <a:ext cx="0" cy="3526972"/>
                          </a:xfrm>
                          <a:prstGeom prst="straightConnector1">
                            <a:avLst/>
                          </a:prstGeom>
                          <a:noFill/>
                          <a:ln w="9525" cap="flat" cmpd="sng" algn="ctr">
                            <a:solidFill>
                              <a:srgbClr val="404041">
                                <a:shade val="95000"/>
                                <a:satMod val="105000"/>
                              </a:srgbClr>
                            </a:solidFill>
                            <a:prstDash val="solid"/>
                            <a:tailEnd type="arrow"/>
                          </a:ln>
                          <a:effectLst/>
                        </wps:spPr>
                        <wps:bodyPr/>
                      </wps:wsp>
                      <wps:wsp>
                        <wps:cNvPr id="228" name="Straight Arrow Connector 228"/>
                        <wps:cNvCnPr/>
                        <wps:spPr>
                          <a:xfrm>
                            <a:off x="3306726" y="7028120"/>
                            <a:ext cx="0" cy="451080"/>
                          </a:xfrm>
                          <a:prstGeom prst="straightConnector1">
                            <a:avLst/>
                          </a:prstGeom>
                          <a:noFill/>
                          <a:ln w="9525" cap="flat" cmpd="sng" algn="ctr">
                            <a:solidFill>
                              <a:srgbClr val="404041">
                                <a:shade val="95000"/>
                                <a:satMod val="105000"/>
                              </a:srgbClr>
                            </a:solidFill>
                            <a:prstDash val="solid"/>
                            <a:tailEnd type="arrow"/>
                          </a:ln>
                          <a:effectLst/>
                        </wps:spPr>
                        <wps:bodyPr/>
                      </wps:wsp>
                      <wps:wsp>
                        <wps:cNvPr id="229" name="Straight Arrow Connector 229"/>
                        <wps:cNvCnPr/>
                        <wps:spPr>
                          <a:xfrm>
                            <a:off x="754912" y="7028120"/>
                            <a:ext cx="0" cy="451080"/>
                          </a:xfrm>
                          <a:prstGeom prst="straightConnector1">
                            <a:avLst/>
                          </a:prstGeom>
                          <a:noFill/>
                          <a:ln w="9525" cap="flat" cmpd="sng" algn="ctr">
                            <a:solidFill>
                              <a:srgbClr val="404041">
                                <a:shade val="95000"/>
                                <a:satMod val="105000"/>
                              </a:srgbClr>
                            </a:solidFill>
                            <a:prstDash val="solid"/>
                            <a:tailEnd type="arrow"/>
                          </a:ln>
                          <a:effectLst/>
                        </wps:spPr>
                        <wps:bodyPr/>
                      </wps:wsp>
                      <wps:wsp>
                        <wps:cNvPr id="230" name="Straight Arrow Connector 230"/>
                        <wps:cNvCnPr/>
                        <wps:spPr>
                          <a:xfrm>
                            <a:off x="3296093" y="7974418"/>
                            <a:ext cx="0" cy="546265"/>
                          </a:xfrm>
                          <a:prstGeom prst="straightConnector1">
                            <a:avLst/>
                          </a:prstGeom>
                          <a:noFill/>
                          <a:ln w="9525" cap="flat" cmpd="sng" algn="ctr">
                            <a:solidFill>
                              <a:srgbClr val="404041">
                                <a:shade val="95000"/>
                                <a:satMod val="105000"/>
                              </a:srgbClr>
                            </a:solidFill>
                            <a:prstDash val="solid"/>
                            <a:tailEnd type="arrow"/>
                          </a:ln>
                          <a:effectLst/>
                        </wps:spPr>
                        <wps:bodyPr/>
                      </wps:wsp>
                    </wpg:wgp>
                  </a:graphicData>
                </a:graphic>
                <wp14:sizeRelH relativeFrom="margin">
                  <wp14:pctWidth>0</wp14:pctWidth>
                </wp14:sizeRelH>
                <wp14:sizeRelV relativeFrom="margin">
                  <wp14:pctHeight>0</wp14:pctHeight>
                </wp14:sizeRelV>
              </wp:anchor>
            </w:drawing>
          </mc:Choice>
          <mc:Fallback>
            <w:pict>
              <v:group id="Group 200" style="position:absolute;left:0;text-align:left;margin-left:42.85pt;margin-top:18.75pt;width:508.75pt;height:652.55pt;z-index:251660288;mso-position-horizontal-relative:page;mso-width-relative:margin;mso-height-relative:margin" coordsize="64260,89698" coordorigin=",2356" o:spid="_x0000_s1051" w14:anchorId="13E655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">
                <v:shape id="Straight Arrow Connector 223" style="position:absolute;left:7549;top:29771;width:0;height:3444;visibility:visible;mso-wrap-style:square" o:spid="_x0000_s1052" strokecolor="#3e3e3f"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">
                  <v:stroke endarrow="open"/>
                </v:shape>
                <v:shape id="Straight Arrow Connector 221" style="position:absolute;left:33173;top:29771;width:0;height:3444;visibility:visible;mso-wrap-style:square" o:spid="_x0000_s1053" strokecolor="#3e3e3f"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">
                  <v:stroke endarrow="open"/>
                </v:shape>
                <v:shape id="Straight Arrow Connector 219" style="position:absolute;left:57415;top:17437;width:0;height:5700;visibility:visible;mso-wrap-style:square" o:spid="_x0000_s1054" strokecolor="#3e3e3f"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">
                  <v:stroke endarrow="open"/>
                </v:shape>
                <v:shape id="Straight Arrow Connector 218" style="position:absolute;left:33067;top:17543;width:0;height:5700;visibility:visible;mso-wrap-style:square" o:spid="_x0000_s1055" strokecolor="#3e3e3f"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">
                  <v:stroke endarrow="open"/>
                </v:shape>
                <v:shape id="Straight Arrow Connector 226" style="position:absolute;left:7549;top:44337;width:0;height:20067;visibility:visible;mso-wrap-style:square" o:spid="_x0000_s1056" strokecolor="#3e3e3f"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">
                  <v:stroke endarrow="open"/>
                </v:shape>
                <v:shape id="Text Box 2" style="position:absolute;left:322;top:2356;width:63938;height:6051;visibility:visible;mso-wrap-style:square;v-text-anchor:top" o:spid="_x0000_s1057" strokecolor="#041e42" strokeweight="1.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">
                  <v:textbox>
                    <w:txbxContent>
                      <w:p w:rsidR="00997AB7" w:rsidP="00997AB7" w:rsidRDefault="00997AB7" w14:paraId="0D099708" w14:textId="77777777">
                        <w:pPr>
                          <w:jc w:val="center"/>
                        </w:pPr>
                        <w:r>
                          <w:t xml:space="preserve">Once a referral has been made, </w:t>
                        </w:r>
                        <w:r w:rsidRPr="00FE7AE1">
                          <w:t xml:space="preserve">a social worker from </w:t>
                        </w:r>
                        <w:r>
                          <w:t>CSCS</w:t>
                        </w:r>
                        <w:r w:rsidRPr="00FE7AE1">
                          <w:t xml:space="preserve"> will </w:t>
                        </w:r>
                        <w:r>
                          <w:t xml:space="preserve">notify the referrer that a decision has been made and one of the following responses will be actioned. </w:t>
                        </w:r>
                      </w:p>
                    </w:txbxContent>
                  </v:textbox>
                </v:shape>
                <v:shape id="Text Box 2" style="position:absolute;top:10951;width:15081;height:6477;visibility:visible;mso-wrap-style:square;v-text-anchor:top" o:spid="_x0000_s1058" strokecolor="#041e42" strokeweight="1.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">
                  <v:textbox>
                    <w:txbxContent>
                      <w:p w:rsidR="00997AB7" w:rsidP="00997AB7" w:rsidRDefault="00997AB7" w14:paraId="7C55AA51" w14:textId="77777777">
                        <w:pPr>
                          <w:jc w:val="center"/>
                        </w:pPr>
                        <w:r>
                          <w:t xml:space="preserve">The pupil </w:t>
                        </w:r>
                        <w:proofErr w:type="gramStart"/>
                        <w:r>
                          <w:t>is in need of</w:t>
                        </w:r>
                        <w:proofErr w:type="gramEnd"/>
                        <w:r>
                          <w:t xml:space="preserve"> immediate protection.</w:t>
                        </w:r>
                      </w:p>
                    </w:txbxContent>
                  </v:textbox>
                </v:shape>
                <v:shape id="Text Box 2" style="position:absolute;left:18394;top:10845;width:28276;height:6938;visibility:visible;mso-wrap-style:square;v-text-anchor:middle" o:spid="_x0000_s1059" strokecolor="#041e42" strokeweight="1.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">
                  <v:textbox>
                    <w:txbxContent>
                      <w:p w:rsidR="00997AB7" w:rsidP="00997AB7" w:rsidRDefault="00997AB7" w14:paraId="7B77C1A1" w14:textId="77777777">
                        <w:pPr>
                          <w:spacing w:after="0"/>
                          <w:jc w:val="center"/>
                        </w:pPr>
                        <w:r>
                          <w:t>Where the pupil is at risk of significant harm but is not in immediate danger, a strategy discussion is held.</w:t>
                        </w:r>
                      </w:p>
                    </w:txbxContent>
                  </v:textbox>
                </v:shape>
                <v:shape id="Text Box 2" style="position:absolute;left:49973;top:10951;width:14287;height:6832;visibility:visible;mso-wrap-style:square;v-text-anchor:middle" o:spid="_x0000_s1060" strokecolor="#041e42" strokeweight="1.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">
                  <v:textbox>
                    <w:txbxContent>
                      <w:p w:rsidR="00997AB7" w:rsidP="00997AB7" w:rsidRDefault="00997AB7" w14:paraId="46931C34" w14:textId="77777777">
                        <w:pPr>
                          <w:spacing w:after="0"/>
                          <w:jc w:val="center"/>
                        </w:pPr>
                        <w:r>
                          <w:t>No formal assessment is needed.</w:t>
                        </w:r>
                      </w:p>
                    </w:txbxContent>
                  </v:textbox>
                </v:shape>
                <v:shape id="Text Box 2" style="position:absolute;top:23071;width:46685;height:7905;visibility:visible;mso-wrap-style:square;v-text-anchor:middle" o:spid="_x0000_s1061" strokecolor="#ff6900" strokeweight="1.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">
                  <v:textbox>
                    <w:txbxContent>
                      <w:p w:rsidR="00997AB7" w:rsidP="00997AB7" w:rsidRDefault="00997AB7" w14:paraId="58BA3B5F" w14:textId="77777777">
                        <w:pPr>
                          <w:spacing w:after="0"/>
                          <w:jc w:val="center"/>
                        </w:pPr>
                        <w:r>
                          <w:t xml:space="preserve">Where appropriate to do so, the DSL and </w:t>
                        </w:r>
                        <w:r w:rsidRPr="00312841">
                          <w:t>staff member who raised the concern</w:t>
                        </w:r>
                        <w:r>
                          <w:t xml:space="preserve"> may be consulted during these stages to ensure that all areas of concern are addressed.</w:t>
                        </w:r>
                      </w:p>
                    </w:txbxContent>
                  </v:textbox>
                </v:shape>
                <v:shape id="Text Box 2" style="position:absolute;left:49760;top:23072;width:14383;height:16574;visibility:visible;mso-wrap-style:square;v-text-anchor:middle" o:spid="_x0000_s1062" strokecolor="#ff6900" strokeweight="1.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">
                  <v:textbox>
                    <w:txbxContent>
                      <w:p w:rsidR="00997AB7" w:rsidP="00997AB7" w:rsidRDefault="00997AB7" w14:paraId="4DF6DBDC" w14:textId="7B47FBB8">
                        <w:pPr>
                          <w:jc w:val="center"/>
                        </w:pPr>
                        <w:r w:rsidRPr="005432CC">
                          <w:t xml:space="preserve">The </w:t>
                        </w:r>
                        <w:r>
                          <w:t>DSL supports the initial staff member to liaise with other agencies to arrange a</w:t>
                        </w:r>
                        <w:r w:rsidR="00CA5EE7">
                          <w:t xml:space="preserve"> family </w:t>
                        </w:r>
                        <w:r>
                          <w:t>help assessment and appropriate support.</w:t>
                        </w:r>
                      </w:p>
                    </w:txbxContent>
                  </v:textbox>
                </v:shape>
                <v:shape id="Text Box 2" style="position:absolute;left:19563;top:33279;width:27337;height:6477;visibility:visible;mso-wrap-style:square;v-text-anchor:middle" o:spid="_x0000_s1063" strokecolor="#041e42" strokeweight="1.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">
                  <v:textbox>
                    <w:txbxContent>
                      <w:p w:rsidR="00997AB7" w:rsidP="00997AB7" w:rsidRDefault="00997AB7" w14:paraId="1DFB3125" w14:textId="77777777">
                        <w:pPr>
                          <w:jc w:val="center"/>
                        </w:pPr>
                        <w:r w:rsidRPr="00DF206E">
                          <w:t>A Child in Need assessment is completed within 45 working days.</w:t>
                        </w:r>
                      </w:p>
                    </w:txbxContent>
                  </v:textbox>
                </v:shape>
                <v:shape id="Text Box 2" style="position:absolute;left:19351;top:43699;width:27337;height:7680;visibility:visible;mso-wrap-style:square;v-text-anchor:middle" o:spid="_x0000_s1064" strokecolor="#041e42" strokeweight="1.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">
                  <v:textbox>
                    <w:txbxContent>
                      <w:p w:rsidR="00997AB7" w:rsidP="00997AB7" w:rsidRDefault="00997AB7" w14:paraId="40150C7D" w14:textId="77777777">
                        <w:pPr>
                          <w:jc w:val="center"/>
                        </w:pPr>
                        <w:r>
                          <w:t>Within 15 working days of the strategy discussion, an initial child protection conference is held.</w:t>
                        </w:r>
                      </w:p>
                    </w:txbxContent>
                  </v:textbox>
                </v:shape>
                <v:shape id="Text Box 2" style="position:absolute;left:19563;top:54112;width:27096;height:5242;visibility:visible;mso-wrap-style:square;v-text-anchor:middle" o:spid="_x0000_s1065" strokecolor="#041e42" strokeweight="1.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">
                  <v:textbox>
                    <w:txbxContent>
                      <w:p w:rsidR="00997AB7" w:rsidP="00997AB7" w:rsidRDefault="00997AB7" w14:paraId="57BED97E" w14:textId="77777777">
                        <w:pPr>
                          <w:jc w:val="center"/>
                        </w:pPr>
                        <w:r>
                          <w:t xml:space="preserve">A child protection plan is potentially required. </w:t>
                        </w:r>
                      </w:p>
                    </w:txbxContent>
                  </v:textbox>
                </v:shape>
                <v:shape id="Text Box 2" style="position:absolute;top:33277;width:15081;height:11966;visibility:visible;mso-wrap-style:square;v-text-anchor:middle" o:spid="_x0000_s1066" strokecolor="#041e42" strokeweight="1.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">
                  <v:textbox>
                    <w:txbxContent>
                      <w:p w:rsidR="00997AB7" w:rsidP="00997AB7" w:rsidRDefault="00997AB7" w14:paraId="714741F9" w14:textId="77777777">
                        <w:pPr>
                          <w:jc w:val="center"/>
                        </w:pPr>
                        <w:r>
                          <w:t>A</w:t>
                        </w:r>
                        <w:r w:rsidRPr="005432CC">
                          <w:t>ppropriate emergency action is taken by the social worker, police or NSPCC.</w:t>
                        </w:r>
                      </w:p>
                    </w:txbxContent>
                  </v:textbox>
                </v:shape>
                <v:shape id="Text Box 2" style="position:absolute;top:85166;width:64128;height:6888;visibility:visible;mso-wrap-style:square;v-text-anchor:middle" o:spid="_x0000_s1067" strokecolor="#ff6900" strokeweight="1.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">
                  <v:textbox>
                    <w:txbxContent>
                      <w:p w:rsidR="00997AB7" w:rsidP="00997AB7" w:rsidRDefault="00997AB7" w14:paraId="2DB092A7" w14:textId="77777777">
                        <w:pPr>
                          <w:jc w:val="center"/>
                        </w:pPr>
                        <w:r>
                          <w:t xml:space="preserve">If </w:t>
                        </w:r>
                        <w:r w:rsidRPr="006B483C">
                          <w:t xml:space="preserve">the child’s situation does not appear to be improving, the </w:t>
                        </w:r>
                        <w:r>
                          <w:t xml:space="preserve">DSL </w:t>
                        </w:r>
                        <w:r w:rsidRPr="006B483C">
                          <w:t>should press for re-consideration to ensure their concerns have been addressed and, most importantly, that the child’s situation improves.</w:t>
                        </w:r>
                      </w:p>
                    </w:txbxContent>
                  </v:textbox>
                </v:shape>
                <v:shape id="Text Box 2" style="position:absolute;left:106;top:74853;width:64128;height:4891;visibility:visible;mso-wrap-style:square;v-text-anchor:middle" o:spid="_x0000_s1068" strokecolor="#ff6900" strokeweight="1.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">
                  <v:textbox>
                    <w:txbxContent>
                      <w:p w:rsidR="00997AB7" w:rsidP="00997AB7" w:rsidRDefault="00997AB7" w14:paraId="77E60446" w14:textId="77777777">
                        <w:pPr>
                          <w:spacing w:after="0"/>
                          <w:jc w:val="center"/>
                        </w:pPr>
                        <w:r w:rsidRPr="000A4E74">
                          <w:t>Staff keep the pupil’s circumstances under review and re-refer if appropriate to ensure circumstances improve – the pupil’s best interests always come first.</w:t>
                        </w:r>
                      </w:p>
                    </w:txbxContent>
                  </v:textbox>
                </v:shape>
                <v:shape id="Text Box 2" style="position:absolute;left:212;top:64326;width:46685;height:5906;visibility:visible;mso-wrap-style:square;v-text-anchor:middle" o:spid="_x0000_s1069" strokecolor="#041e42" strokeweight="1.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">
                  <v:textbox>
                    <w:txbxContent>
                      <w:p w:rsidR="00997AB7" w:rsidP="00997AB7" w:rsidRDefault="00997AB7" w14:paraId="0829938B" w14:textId="77777777">
                        <w:pPr>
                          <w:jc w:val="center"/>
                        </w:pPr>
                        <w:r w:rsidRPr="0041215B">
                          <w:t>The type of support needed is identified</w:t>
                        </w:r>
                        <w:r>
                          <w:t>, arranged through multi-agency liaison</w:t>
                        </w:r>
                        <w:r w:rsidRPr="0041215B">
                          <w:t xml:space="preserve"> and provided</w:t>
                        </w:r>
                        <w:r>
                          <w:t xml:space="preserve"> effectively</w:t>
                        </w:r>
                        <w:r w:rsidRPr="0041215B">
                          <w:t>.</w:t>
                        </w:r>
                      </w:p>
                    </w:txbxContent>
                  </v:textbox>
                </v:shape>
                <v:shape id="Straight Arrow Connector 220" style="position:absolute;left:7549;top:17331;width:0;height:5700;visibility:visible;mso-wrap-style:square" o:spid="_x0000_s1070" strokecolor="#3e3e3f"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">
                  <v:stroke endarrow="open"/>
                </v:shape>
                <v:shape id="Straight Arrow Connector 222" style="position:absolute;left:33279;top:39659;width:0;height:4038;visibility:visible;mso-wrap-style:square" o:spid="_x0000_s1071" strokecolor="#3e3e3f"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">
                  <v:stroke endarrow="open"/>
                </v:shape>
                <v:shape id="Straight Arrow Connector 225" style="position:absolute;left:33279;top:59436;width:3;height:4987;visibility:visible;mso-wrap-style:square" o:spid="_x0000_s1072" strokecolor="#3e3e3f"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">
                  <v:stroke endarrow="open"/>
                </v:shape>
                <v:shape id="Straight Arrow Connector 227" style="position:absolute;left:57522;top:39553;width:0;height:35269;visibility:visible;mso-wrap-style:square" o:spid="_x0000_s1073" strokecolor="#3e3e3f"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">
                  <v:stroke endarrow="open"/>
                </v:shape>
                <v:shape id="Straight Arrow Connector 228" style="position:absolute;left:33067;top:70281;width:0;height:4511;visibility:visible;mso-wrap-style:square" o:spid="_x0000_s1074" strokecolor="#3e3e3f"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">
                  <v:stroke endarrow="open"/>
                </v:shape>
                <v:shape id="Straight Arrow Connector 229" style="position:absolute;left:7549;top:70281;width:0;height:4511;visibility:visible;mso-wrap-style:square" o:spid="_x0000_s1075" strokecolor="#3e3e3f"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">
                  <v:stroke endarrow="open"/>
                </v:shape>
                <v:shape id="Straight Arrow Connector 230" style="position:absolute;left:32960;top:79744;width:0;height:5462;visibility:visible;mso-wrap-style:square" o:spid="_x0000_s1076" strokecolor="#3e3e3f"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">
                  <v:stroke endarrow="open"/>
                </v:shape>
                <w10:wrap anchorx="page"/>
              </v:group>
            </w:pict>
          </mc:Fallback>
        </mc:AlternateContent>
      </w:r>
      <w:r w:rsidRPr="00CF230F">
        <w:rPr>
          <w:rFonts w:cs="Arial"/>
          <w:b/>
          <w:sz w:val="24"/>
          <w:szCs w:val="32"/>
        </w:rPr>
        <w:t>After a referral is made</w:t>
      </w:r>
    </w:p>
    <w:p w:rsidR="00470A1E" w:rsidP="00997AB7" w:rsidRDefault="00470A1E" w14:paraId="722B00AE" w14:textId="77777777">
      <w:pPr>
        <w:tabs>
          <w:tab w:val="left" w:pos="1830"/>
        </w:tabs>
        <w:jc w:val="both"/>
        <w:rPr>
          <w:rFonts w:cs="Arial"/>
          <w:b/>
          <w:szCs w:val="32"/>
        </w:rPr>
      </w:pPr>
    </w:p>
    <w:p w:rsidR="00997AB7" w:rsidP="00997AB7" w:rsidRDefault="00997AB7" w14:paraId="42C6D796" w14:textId="77777777">
      <w:pPr>
        <w:tabs>
          <w:tab w:val="left" w:pos="1830"/>
        </w:tabs>
        <w:jc w:val="both"/>
        <w:rPr>
          <w:rFonts w:cs="Arial"/>
          <w:b/>
          <w:szCs w:val="32"/>
        </w:rPr>
      </w:pPr>
    </w:p>
    <w:p w:rsidR="00997AB7" w:rsidP="00997AB7" w:rsidRDefault="00997AB7" w14:paraId="6E1831B3" w14:textId="77777777">
      <w:pPr>
        <w:tabs>
          <w:tab w:val="left" w:pos="1830"/>
        </w:tabs>
        <w:jc w:val="both"/>
        <w:rPr>
          <w:rFonts w:cs="Arial"/>
          <w:b/>
          <w:szCs w:val="32"/>
        </w:rPr>
      </w:pPr>
    </w:p>
    <w:p w:rsidR="00997AB7" w:rsidP="00997AB7" w:rsidRDefault="00997AB7" w14:paraId="54E11D2A" w14:textId="77777777">
      <w:pPr>
        <w:tabs>
          <w:tab w:val="left" w:pos="1830"/>
        </w:tabs>
        <w:jc w:val="both"/>
        <w:rPr>
          <w:rFonts w:cs="Arial"/>
          <w:b/>
          <w:szCs w:val="32"/>
        </w:rPr>
      </w:pPr>
    </w:p>
    <w:p w:rsidR="00997AB7" w:rsidP="00997AB7" w:rsidRDefault="00997AB7" w14:paraId="31126E5D" w14:textId="77777777">
      <w:pPr>
        <w:tabs>
          <w:tab w:val="left" w:pos="1830"/>
        </w:tabs>
        <w:jc w:val="both"/>
        <w:rPr>
          <w:rFonts w:cs="Arial"/>
          <w:b/>
          <w:szCs w:val="32"/>
        </w:rPr>
      </w:pPr>
    </w:p>
    <w:p w:rsidR="00997AB7" w:rsidP="00997AB7" w:rsidRDefault="00997AB7" w14:paraId="2DE403A5" w14:textId="77777777">
      <w:pPr>
        <w:tabs>
          <w:tab w:val="left" w:pos="1830"/>
        </w:tabs>
        <w:jc w:val="both"/>
        <w:rPr>
          <w:rFonts w:cs="Arial"/>
          <w:b/>
          <w:szCs w:val="32"/>
        </w:rPr>
      </w:pPr>
    </w:p>
    <w:p w:rsidR="00997AB7" w:rsidP="00997AB7" w:rsidRDefault="00997AB7" w14:paraId="62431CDC" w14:textId="77777777">
      <w:pPr>
        <w:tabs>
          <w:tab w:val="left" w:pos="1830"/>
        </w:tabs>
        <w:jc w:val="both"/>
        <w:rPr>
          <w:rFonts w:cs="Arial"/>
          <w:b/>
          <w:szCs w:val="32"/>
        </w:rPr>
      </w:pPr>
    </w:p>
    <w:p w:rsidR="00997AB7" w:rsidP="00997AB7" w:rsidRDefault="00997AB7" w14:paraId="49E398E2" w14:textId="77777777">
      <w:pPr>
        <w:tabs>
          <w:tab w:val="left" w:pos="1830"/>
        </w:tabs>
        <w:jc w:val="both"/>
        <w:rPr>
          <w:rFonts w:cs="Arial"/>
          <w:b/>
          <w:szCs w:val="32"/>
        </w:rPr>
      </w:pPr>
    </w:p>
    <w:p w:rsidR="00997AB7" w:rsidP="00997AB7" w:rsidRDefault="00997AB7" w14:paraId="16287F21" w14:textId="77777777">
      <w:pPr>
        <w:tabs>
          <w:tab w:val="left" w:pos="1830"/>
        </w:tabs>
        <w:jc w:val="both"/>
        <w:rPr>
          <w:rFonts w:cs="Arial"/>
          <w:b/>
          <w:szCs w:val="32"/>
        </w:rPr>
      </w:pPr>
    </w:p>
    <w:p w:rsidR="00997AB7" w:rsidP="00997AB7" w:rsidRDefault="00997AB7" w14:paraId="5BE93A62" w14:textId="77777777">
      <w:pPr>
        <w:tabs>
          <w:tab w:val="left" w:pos="1830"/>
        </w:tabs>
        <w:jc w:val="both"/>
        <w:rPr>
          <w:rFonts w:cs="Arial"/>
          <w:b/>
          <w:szCs w:val="32"/>
        </w:rPr>
      </w:pPr>
    </w:p>
    <w:p w:rsidR="00997AB7" w:rsidP="00997AB7" w:rsidRDefault="00997AB7" w14:paraId="384BA73E" w14:textId="77777777">
      <w:pPr>
        <w:tabs>
          <w:tab w:val="left" w:pos="1830"/>
        </w:tabs>
        <w:jc w:val="both"/>
        <w:rPr>
          <w:rFonts w:cs="Arial"/>
          <w:b/>
          <w:szCs w:val="32"/>
        </w:rPr>
      </w:pPr>
    </w:p>
    <w:p w:rsidR="00997AB7" w:rsidP="00997AB7" w:rsidRDefault="00997AB7" w14:paraId="34B3F2EB" w14:textId="77777777">
      <w:pPr>
        <w:tabs>
          <w:tab w:val="left" w:pos="1830"/>
        </w:tabs>
        <w:jc w:val="both"/>
        <w:rPr>
          <w:rFonts w:cs="Arial"/>
          <w:b/>
          <w:szCs w:val="32"/>
        </w:rPr>
      </w:pPr>
    </w:p>
    <w:p w:rsidR="00997AB7" w:rsidP="00997AB7" w:rsidRDefault="00997AB7" w14:paraId="7D34F5C7" w14:textId="77777777">
      <w:pPr>
        <w:tabs>
          <w:tab w:val="left" w:pos="1830"/>
        </w:tabs>
        <w:jc w:val="both"/>
        <w:rPr>
          <w:rFonts w:cs="Arial"/>
          <w:b/>
          <w:szCs w:val="32"/>
        </w:rPr>
      </w:pPr>
    </w:p>
    <w:p w:rsidR="00997AB7" w:rsidP="00997AB7" w:rsidRDefault="00997AB7" w14:paraId="0B4020A7" w14:textId="77777777">
      <w:pPr>
        <w:tabs>
          <w:tab w:val="left" w:pos="1830"/>
        </w:tabs>
        <w:jc w:val="both"/>
        <w:rPr>
          <w:rFonts w:cs="Arial"/>
          <w:b/>
          <w:szCs w:val="32"/>
        </w:rPr>
      </w:pPr>
    </w:p>
    <w:p w:rsidR="00997AB7" w:rsidP="00997AB7" w:rsidRDefault="00997AB7" w14:paraId="1D7B270A" w14:textId="77777777">
      <w:pPr>
        <w:tabs>
          <w:tab w:val="left" w:pos="1830"/>
        </w:tabs>
        <w:jc w:val="both"/>
        <w:rPr>
          <w:rFonts w:cs="Arial"/>
          <w:b/>
          <w:szCs w:val="32"/>
        </w:rPr>
      </w:pPr>
    </w:p>
    <w:p w:rsidR="00997AB7" w:rsidP="00997AB7" w:rsidRDefault="00997AB7" w14:paraId="4F904CB7" w14:textId="77777777">
      <w:pPr>
        <w:tabs>
          <w:tab w:val="left" w:pos="1830"/>
        </w:tabs>
        <w:jc w:val="both"/>
        <w:rPr>
          <w:rFonts w:cs="Arial"/>
          <w:b/>
          <w:szCs w:val="32"/>
        </w:rPr>
      </w:pPr>
    </w:p>
    <w:p w:rsidR="00997AB7" w:rsidP="00997AB7" w:rsidRDefault="00997AB7" w14:paraId="06971CD3" w14:textId="77777777">
      <w:pPr>
        <w:tabs>
          <w:tab w:val="left" w:pos="1830"/>
        </w:tabs>
        <w:jc w:val="both"/>
        <w:rPr>
          <w:rFonts w:cs="Arial"/>
          <w:b/>
          <w:szCs w:val="32"/>
        </w:rPr>
      </w:pPr>
    </w:p>
    <w:p w:rsidR="00997AB7" w:rsidP="00997AB7" w:rsidRDefault="00997AB7" w14:paraId="2A1F701D" w14:textId="77777777">
      <w:pPr>
        <w:tabs>
          <w:tab w:val="left" w:pos="1830"/>
        </w:tabs>
        <w:jc w:val="both"/>
        <w:rPr>
          <w:rFonts w:cs="Arial"/>
          <w:b/>
          <w:szCs w:val="32"/>
        </w:rPr>
      </w:pPr>
    </w:p>
    <w:p w:rsidR="00997AB7" w:rsidP="00997AB7" w:rsidRDefault="00997AB7" w14:paraId="03EFCA41" w14:textId="77777777">
      <w:pPr>
        <w:tabs>
          <w:tab w:val="left" w:pos="1830"/>
        </w:tabs>
        <w:jc w:val="both"/>
        <w:rPr>
          <w:rFonts w:cs="Arial"/>
          <w:b/>
          <w:szCs w:val="32"/>
        </w:rPr>
      </w:pPr>
    </w:p>
    <w:p w:rsidRPr="00BB0848" w:rsidR="00997AB7" w:rsidP="00997AB7" w:rsidRDefault="00997AB7" w14:paraId="5F96A722" w14:textId="77777777"/>
    <w:p w:rsidRPr="00CF230F" w:rsidR="00997AB7" w:rsidRDefault="00997AB7" w14:paraId="5B95CD12" w14:textId="77777777">
      <w:pPr>
        <w:rPr>
          <w:rFonts w:ascii="Arial" w:hAnsi="Arial" w:cs="Arial"/>
          <w:color w:val="000000"/>
          <w:sz w:val="24"/>
          <w:szCs w:val="24"/>
          <w:u w:val="single"/>
        </w:rPr>
      </w:pPr>
      <w:r>
        <w:rPr>
          <w:rFonts w:ascii="Arial" w:hAnsi="Arial" w:cs="Arial"/>
          <w:color w:val="000000"/>
          <w:sz w:val="24"/>
          <w:szCs w:val="24"/>
          <w:u w:val="single"/>
        </w:rPr>
        <w:br w:type="page"/>
      </w:r>
    </w:p>
    <w:p w:rsidRPr="0003424A" w:rsidR="0023325C" w:rsidP="0003424A" w:rsidRDefault="00B3616D" w14:paraId="675E05EE" w14:textId="45F694F1">
      <w:pPr>
        <w:spacing w:after="0" w:line="240" w:lineRule="auto"/>
        <w:jc w:val="center"/>
        <w:rPr>
          <w:b/>
          <w:sz w:val="32"/>
          <w:szCs w:val="24"/>
        </w:rPr>
      </w:pPr>
      <w:r w:rsidRPr="00686C60">
        <w:rPr>
          <w:b/>
          <w:sz w:val="32"/>
          <w:szCs w:val="24"/>
        </w:rPr>
        <w:lastRenderedPageBreak/>
        <w:t>Contact Detail</w:t>
      </w:r>
      <w:r w:rsidRPr="00686C60" w:rsidR="00B45EA6">
        <w:rPr>
          <w:b/>
          <w:sz w:val="32"/>
          <w:szCs w:val="24"/>
        </w:rPr>
        <w:t>s</w:t>
      </w:r>
    </w:p>
    <w:tbl>
      <w:tblPr>
        <w:tblStyle w:val="TableGrid"/>
        <w:tblpPr w:leftFromText="180" w:rightFromText="180" w:horzAnchor="margin" w:tblpY="1039"/>
        <w:tblW w:w="977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5070"/>
        <w:gridCol w:w="4701"/>
      </w:tblGrid>
      <w:tr w:rsidR="00BD24C7" w:rsidTr="1313C239" w14:paraId="05102BFA" w14:textId="77777777">
        <w:trPr>
          <w:trHeight w:val="3676"/>
        </w:trPr>
        <w:tc>
          <w:tcPr>
            <w:tcW w:w="5070" w:type="dxa"/>
            <w:tcMar/>
          </w:tcPr>
          <w:p w:rsidR="0003424A" w:rsidP="0003424A" w:rsidRDefault="00B2141F" w14:paraId="479BFAF0" w14:textId="77777777">
            <w:pPr>
              <w:jc w:val="center"/>
              <w:rPr>
                <w:b/>
                <w:sz w:val="24"/>
                <w:szCs w:val="24"/>
              </w:rPr>
            </w:pPr>
            <w:r>
              <w:rPr>
                <w:b/>
                <w:noProof/>
                <w:sz w:val="24"/>
                <w:szCs w:val="24"/>
              </w:rPr>
              <mc:AlternateContent>
                <mc:Choice Requires="wps">
                  <w:drawing>
                    <wp:anchor distT="0" distB="0" distL="114300" distR="114300" simplePos="0" relativeHeight="251663360" behindDoc="0" locked="0" layoutInCell="1" allowOverlap="1" wp14:anchorId="0EAFD734" wp14:editId="04E83664">
                      <wp:simplePos x="0" y="0"/>
                      <wp:positionH relativeFrom="column">
                        <wp:posOffset>1914637</wp:posOffset>
                      </wp:positionH>
                      <wp:positionV relativeFrom="paragraph">
                        <wp:posOffset>100890</wp:posOffset>
                      </wp:positionV>
                      <wp:extent cx="416411" cy="268941"/>
                      <wp:effectExtent l="0" t="0" r="22225" b="17145"/>
                      <wp:wrapNone/>
                      <wp:docPr id="13" name="Rectangle 13"/>
                      <wp:cNvGraphicFramePr/>
                      <a:graphic xmlns:a="http://schemas.openxmlformats.org/drawingml/2006/main">
                        <a:graphicData uri="http://schemas.microsoft.com/office/word/2010/wordprocessingShape">
                          <wps:wsp>
                            <wps:cNvSpPr/>
                            <wps:spPr>
                              <a:xfrm>
                                <a:off x="0" y="0"/>
                                <a:ext cx="416411" cy="268941"/>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3" style="position:absolute;margin-left:150.75pt;margin-top:7.95pt;width:32.8pt;height:21.2pt;z-index:251663360;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hite [3212]" strokecolor="white [3212]" strokeweight="1pt" w14:anchorId="3C6089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"/>
                  </w:pict>
                </mc:Fallback>
              </mc:AlternateContent>
            </w:r>
          </w:p>
          <w:p w:rsidRPr="00AE11D0" w:rsidR="0023325C" w:rsidP="0003424A" w:rsidRDefault="0023325C" w14:paraId="5AE48A43" w14:textId="10013E7D">
            <w:pPr>
              <w:jc w:val="center"/>
              <w:rPr>
                <w:b/>
                <w:sz w:val="20"/>
                <w:szCs w:val="20"/>
              </w:rPr>
            </w:pPr>
          </w:p>
          <w:p w:rsidRPr="00AE11D0" w:rsidR="0023325C" w:rsidP="0023325C" w:rsidRDefault="0023325C" w14:paraId="50F40DEB" w14:textId="1CD917E1">
            <w:pPr>
              <w:jc w:val="center"/>
              <w:rPr>
                <w:b/>
                <w:sz w:val="20"/>
                <w:szCs w:val="20"/>
              </w:rPr>
            </w:pPr>
          </w:p>
          <w:p w:rsidRPr="00AE11D0" w:rsidR="004B1B52" w:rsidP="004B1B52" w:rsidRDefault="004B1B52" w14:paraId="5E8D556A" w14:textId="77777777">
            <w:pPr>
              <w:rPr>
                <w:b/>
                <w:sz w:val="20"/>
                <w:szCs w:val="20"/>
              </w:rPr>
            </w:pPr>
          </w:p>
          <w:p w:rsidR="536DBA1D" w:rsidP="1313C239" w:rsidRDefault="536DBA1D" w14:paraId="208DBC32" w14:textId="62487D06">
            <w:pPr>
              <w:pStyle w:val="Normal"/>
              <w:jc w:val="center"/>
            </w:pPr>
            <w:r w:rsidR="536DBA1D">
              <w:drawing>
                <wp:inline wp14:editId="56772A00" wp14:anchorId="192DDDB6">
                  <wp:extent cx="1224839" cy="1343888"/>
                  <wp:effectExtent l="0" t="0" r="0" b="0"/>
                  <wp:docPr id="105426942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54269427" name="Picture 1054269427"/>
                          <pic:cNvPicPr/>
                        </pic:nvPicPr>
                        <pic:blipFill>
                          <a:blip xmlns:r="http://schemas.openxmlformats.org/officeDocument/2006/relationships" r:embed="rId1427951539">
                            <a:extLst>
                              <a:ext uri="{28A0092B-C50C-407E-A947-70E740481C1C}">
                                <a14:useLocalDpi xmlns:a14="http://schemas.microsoft.com/office/drawing/2010/main"/>
                              </a:ext>
                            </a:extLst>
                          </a:blip>
                          <a:stretch>
                            <a:fillRect/>
                          </a:stretch>
                        </pic:blipFill>
                        <pic:spPr>
                          <a:xfrm rot="0">
                            <a:off x="0" y="0"/>
                            <a:ext cx="1224839" cy="1343888"/>
                          </a:xfrm>
                          <a:prstGeom prst="rect">
                            <a:avLst/>
                          </a:prstGeom>
                        </pic:spPr>
                      </pic:pic>
                    </a:graphicData>
                  </a:graphic>
                </wp:inline>
              </w:drawing>
            </w:r>
            <w:r w:rsidR="05893D02">
              <w:rPr/>
              <w:t xml:space="preserve">       </w:t>
            </w:r>
          </w:p>
          <w:p w:rsidRPr="00AE11D0" w:rsidR="00BD24C7" w:rsidP="1313C239" w:rsidRDefault="00BD24C7" w14:paraId="05C15CA9" w14:textId="600F18AD">
            <w:pPr>
              <w:pStyle w:val="Normal"/>
              <w:jc w:val="center"/>
              <w:rPr>
                <w:b w:val="1"/>
                <w:bCs w:val="1"/>
                <w:color w:val="000000" w:themeColor="text1"/>
                <w:sz w:val="20"/>
                <w:szCs w:val="20"/>
              </w:rPr>
            </w:pPr>
          </w:p>
          <w:p w:rsidRPr="00FE40AE" w:rsidR="00CA5EE7" w:rsidP="00FE40AE" w:rsidRDefault="00BD24C7" w14:paraId="7C9C32D9" w14:textId="1EF35E06">
            <w:pPr>
              <w:jc w:val="center"/>
              <w:rPr>
                <w:b/>
                <w:color w:val="000000" w:themeColor="text1"/>
                <w:sz w:val="24"/>
                <w:szCs w:val="24"/>
              </w:rPr>
            </w:pPr>
            <w:r>
              <w:rPr>
                <w:b/>
                <w:color w:val="000000" w:themeColor="text1"/>
                <w:sz w:val="24"/>
                <w:szCs w:val="24"/>
              </w:rPr>
              <w:t>Christian Park</w:t>
            </w:r>
            <w:r w:rsidR="00FE40AE">
              <w:rPr>
                <w:b/>
                <w:color w:val="000000" w:themeColor="text1"/>
                <w:sz w:val="24"/>
                <w:szCs w:val="24"/>
              </w:rPr>
              <w:t xml:space="preserve"> (Executive HT)</w:t>
            </w:r>
          </w:p>
          <w:p w:rsidRPr="0003424A" w:rsidR="00604EE0" w:rsidP="0003424A" w:rsidRDefault="006039EC" w14:paraId="06C086D6" w14:textId="1F1B73A0">
            <w:pPr>
              <w:jc w:val="center"/>
            </w:pPr>
            <w:r>
              <w:fldChar w:fldCharType="begin"/>
            </w:r>
            <w:r>
              <w:instrText xml:space="preserve">HYPERLINK "mailto:Roseberry@roseberryprimary.org.uk"</w:instrText>
            </w:r>
            <w:r>
              <w:fldChar w:fldCharType="separate"/>
            </w:r>
            <w:r w:rsidRPr="3D1F4C2C" w:rsidR="006039EC">
              <w:rPr>
                <w:rStyle w:val="Hyperlink"/>
                <w:rFonts w:cs="Calibri" w:cstheme="minorAscii"/>
                <w:sz w:val="24"/>
                <w:szCs w:val="24"/>
                <w:bdr w:val="none" w:color="auto" w:sz="0" w:space="0" w:frame="1"/>
                <w:shd w:val="clear" w:color="auto" w:fill="FFFFFF"/>
              </w:rPr>
              <w:t>Roseberry@roseberryprimary.org.uk</w:t>
            </w:r>
            <w:r>
              <w:fldChar w:fldCharType="end"/>
            </w:r>
            <w:r w:rsidRPr="3D1F4C2C" w:rsidR="006039EC">
              <w:rPr>
                <w:rStyle w:val="Strong"/>
                <w:rFonts w:cs="Calibri" w:cstheme="minorAscii"/>
                <w:b w:val="0"/>
                <w:bCs w:val="0"/>
                <w:color w:val="000000" w:themeColor="text1"/>
                <w:sz w:val="24"/>
                <w:szCs w:val="24"/>
                <w:bdr w:val="none" w:color="auto" w:sz="0" w:space="0" w:frame="1"/>
                <w:shd w:val="clear" w:color="auto" w:fill="FFFFFF"/>
              </w:rPr>
              <w:t xml:space="preserve"> </w:t>
            </w:r>
          </w:p>
          <w:p w:rsidRPr="0003424A" w:rsidR="00604EE0" w:rsidP="3D1F4C2C" w:rsidRDefault="006039EC" w14:paraId="7F14FF8F" w14:textId="7304A295">
            <w:pPr>
              <w:pStyle w:val="Normal"/>
              <w:jc w:val="center"/>
              <w:rPr>
                <w:rStyle w:val="Strong"/>
                <w:rFonts w:cs="Calibri" w:cstheme="minorAscii"/>
                <w:b w:val="0"/>
                <w:bCs w:val="0"/>
                <w:color w:val="000000" w:themeColor="text1" w:themeTint="FF" w:themeShade="FF"/>
                <w:sz w:val="24"/>
                <w:szCs w:val="24"/>
              </w:rPr>
            </w:pPr>
          </w:p>
        </w:tc>
        <w:tc>
          <w:tcPr>
            <w:tcW w:w="4701" w:type="dxa"/>
            <w:tcMar/>
          </w:tcPr>
          <w:p w:rsidR="004B1B52" w:rsidP="004B1B52" w:rsidRDefault="004B1B52" w14:paraId="1C98A2C6" w14:textId="2282AD87">
            <w:pPr>
              <w:rPr>
                <w:b/>
                <w:sz w:val="12"/>
                <w:szCs w:val="24"/>
              </w:rPr>
            </w:pPr>
          </w:p>
          <w:p w:rsidRPr="00AE11D0" w:rsidR="00F124D3" w:rsidP="004B1B52" w:rsidRDefault="00F124D3" w14:paraId="0A47C739" w14:textId="7EB28B81">
            <w:pPr>
              <w:rPr>
                <w:b/>
                <w:sz w:val="20"/>
                <w:szCs w:val="20"/>
              </w:rPr>
            </w:pPr>
          </w:p>
          <w:p w:rsidRPr="00AE11D0" w:rsidR="00F124D3" w:rsidP="004B1B52" w:rsidRDefault="00F124D3" w14:paraId="229EBDBD" w14:textId="77777777">
            <w:pPr>
              <w:rPr>
                <w:b/>
                <w:sz w:val="20"/>
                <w:szCs w:val="20"/>
              </w:rPr>
            </w:pPr>
          </w:p>
          <w:p w:rsidRPr="00AE11D0" w:rsidR="004B1B52" w:rsidP="00F124D3" w:rsidRDefault="004B1B52" w14:paraId="46456E5B" w14:textId="1319E3DE">
            <w:pPr>
              <w:jc w:val="center"/>
              <w:rPr>
                <w:b/>
                <w:sz w:val="20"/>
                <w:szCs w:val="20"/>
              </w:rPr>
            </w:pPr>
          </w:p>
          <w:p w:rsidRPr="00AE11D0" w:rsidR="004B1B52" w:rsidP="1313C239" w:rsidRDefault="004B1B52" w14:paraId="648AC0BB" w14:textId="4B1B0EA6">
            <w:pPr>
              <w:pStyle w:val="Normal"/>
            </w:pPr>
            <w:r w:rsidR="7CE8615A">
              <w:rPr/>
              <w:t xml:space="preserve">                       </w:t>
            </w:r>
            <w:r w:rsidR="53B9AAF4">
              <w:drawing>
                <wp:inline wp14:editId="74A6B736" wp14:anchorId="1387E2C4">
                  <wp:extent cx="1123950" cy="1304285"/>
                  <wp:effectExtent l="0" t="0" r="0" b="0"/>
                  <wp:docPr id="128386566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15141157" name="Picture 1515141157"/>
                          <pic:cNvPicPr/>
                        </pic:nvPicPr>
                        <pic:blipFill>
                          <a:blip xmlns:r="http://schemas.openxmlformats.org/officeDocument/2006/relationships" r:embed="rId1910137910">
                            <a:extLst>
                              <a:ext uri="{28A0092B-C50C-407E-A947-70E740481C1C}">
                                <a14:useLocalDpi xmlns:a14="http://schemas.microsoft.com/office/drawing/2010/main"/>
                              </a:ext>
                            </a:extLst>
                          </a:blip>
                          <a:stretch>
                            <a:fillRect/>
                          </a:stretch>
                        </pic:blipFill>
                        <pic:spPr>
                          <a:xfrm rot="0">
                            <a:off x="0" y="0"/>
                            <a:ext cx="1123950" cy="1304285"/>
                          </a:xfrm>
                          <a:prstGeom prst="rect">
                            <a:avLst/>
                          </a:prstGeom>
                        </pic:spPr>
                      </pic:pic>
                    </a:graphicData>
                  </a:graphic>
                </wp:inline>
              </w:drawing>
            </w:r>
          </w:p>
          <w:p w:rsidRPr="00AE11D0" w:rsidR="00A91F88" w:rsidP="1313C239" w:rsidRDefault="00A91F88" w14:paraId="692C7ACF" w14:textId="1F99B360">
            <w:pPr>
              <w:pStyle w:val="Normal"/>
            </w:pPr>
          </w:p>
          <w:p w:rsidR="004B1B52" w:rsidP="004B1B52" w:rsidRDefault="004B1B52" w14:paraId="2E6BD6F6" w14:textId="7A225E20">
            <w:pPr>
              <w:rPr>
                <w:b/>
                <w:sz w:val="12"/>
                <w:szCs w:val="24"/>
              </w:rPr>
            </w:pPr>
          </w:p>
          <w:p w:rsidRPr="0003424A" w:rsidR="0023325C" w:rsidP="00686C60" w:rsidRDefault="00CD13C5" w14:paraId="656506FA" w14:textId="23BAB092">
            <w:pPr>
              <w:jc w:val="center"/>
              <w:rPr>
                <w:b/>
                <w:color w:val="000000" w:themeColor="text1"/>
                <w:sz w:val="24"/>
                <w:szCs w:val="24"/>
              </w:rPr>
            </w:pPr>
            <w:r>
              <w:rPr>
                <w:b/>
                <w:color w:val="000000" w:themeColor="text1"/>
                <w:sz w:val="24"/>
                <w:szCs w:val="24"/>
              </w:rPr>
              <w:t xml:space="preserve">Deanne </w:t>
            </w:r>
            <w:r w:rsidRPr="00FE40AE">
              <w:rPr>
                <w:b/>
                <w:color w:val="000000" w:themeColor="text1"/>
                <w:sz w:val="24"/>
                <w:szCs w:val="24"/>
              </w:rPr>
              <w:t>Richardson</w:t>
            </w:r>
            <w:r w:rsidRPr="00FE40AE" w:rsidR="0003424A">
              <w:rPr>
                <w:b/>
                <w:color w:val="000000" w:themeColor="text1"/>
                <w:sz w:val="24"/>
                <w:szCs w:val="24"/>
              </w:rPr>
              <w:t xml:space="preserve"> (</w:t>
            </w:r>
            <w:r w:rsidRPr="00FE40AE">
              <w:rPr>
                <w:b/>
                <w:color w:val="000000" w:themeColor="text1"/>
                <w:sz w:val="24"/>
                <w:szCs w:val="24"/>
              </w:rPr>
              <w:t>Head of School)</w:t>
            </w:r>
          </w:p>
          <w:p w:rsidRPr="00F124D3" w:rsidR="0023325C" w:rsidP="0023325C" w:rsidRDefault="0023325C" w14:paraId="7F15D72B" w14:textId="32C9D113">
            <w:pPr>
              <w:jc w:val="center"/>
              <w:rPr>
                <w:color w:val="000000" w:themeColor="text1"/>
                <w:sz w:val="24"/>
                <w:szCs w:val="24"/>
              </w:rPr>
            </w:pPr>
            <w:r w:rsidRPr="00F124D3">
              <w:rPr>
                <w:color w:val="000000" w:themeColor="text1"/>
                <w:sz w:val="24"/>
                <w:szCs w:val="24"/>
              </w:rPr>
              <w:t>Designated</w:t>
            </w:r>
            <w:r w:rsidRPr="00F124D3" w:rsidR="00F124D3">
              <w:rPr>
                <w:color w:val="000000" w:themeColor="text1"/>
                <w:sz w:val="24"/>
                <w:szCs w:val="24"/>
              </w:rPr>
              <w:t xml:space="preserve"> </w:t>
            </w:r>
            <w:r w:rsidRPr="00F124D3">
              <w:rPr>
                <w:color w:val="000000" w:themeColor="text1"/>
                <w:sz w:val="24"/>
                <w:szCs w:val="24"/>
              </w:rPr>
              <w:t>Safeguarding</w:t>
            </w:r>
            <w:r w:rsidRPr="00F124D3" w:rsidR="00F124D3">
              <w:rPr>
                <w:color w:val="000000" w:themeColor="text1"/>
                <w:sz w:val="24"/>
                <w:szCs w:val="24"/>
              </w:rPr>
              <w:t xml:space="preserve"> Lead</w:t>
            </w:r>
          </w:p>
          <w:p w:rsidRPr="00E56F6C" w:rsidR="00327A43" w:rsidP="00E56F6C" w:rsidRDefault="006039EC" w14:paraId="3A433E73" w14:textId="1A55F4C8">
            <w:pPr>
              <w:jc w:val="center"/>
              <w:rPr>
                <w:rFonts w:ascii="Calibri" w:hAnsi="Calibri" w:cs="Calibri"/>
                <w:color w:val="000000" w:themeColor="text1"/>
                <w:sz w:val="24"/>
                <w:szCs w:val="24"/>
              </w:rPr>
            </w:pPr>
            <w:hyperlink w:history="1" r:id="rId15">
              <w:r w:rsidRPr="00A7736D">
                <w:rPr>
                  <w:rStyle w:val="Hyperlink"/>
                  <w:rFonts w:cstheme="minorHAnsi"/>
                  <w:sz w:val="24"/>
                  <w:szCs w:val="21"/>
                  <w:bdr w:val="none" w:color="auto" w:sz="0" w:space="0" w:frame="1"/>
                  <w:shd w:val="clear" w:color="auto" w:fill="FFFFFF"/>
                </w:rPr>
                <w:t>Roseberry@roseberryprimary.org.uk</w:t>
              </w:r>
            </w:hyperlink>
            <w:r>
              <w:rPr>
                <w:rStyle w:val="Strong"/>
                <w:rFonts w:cstheme="minorHAnsi"/>
                <w:b w:val="0"/>
                <w:color w:val="000000" w:themeColor="text1"/>
                <w:sz w:val="24"/>
                <w:szCs w:val="21"/>
                <w:bdr w:val="none" w:color="auto" w:sz="0" w:space="0" w:frame="1"/>
                <w:shd w:val="clear" w:color="auto" w:fill="FFFFFF"/>
              </w:rPr>
              <w:t xml:space="preserve"> </w:t>
            </w:r>
          </w:p>
        </w:tc>
      </w:tr>
      <w:tr w:rsidR="00AE11D0" w:rsidTr="1313C239" w14:paraId="577F0772" w14:textId="77777777">
        <w:tc>
          <w:tcPr>
            <w:tcW w:w="5070" w:type="dxa"/>
            <w:tcMar/>
          </w:tcPr>
          <w:p w:rsidR="00AE11D0" w:rsidP="00327A43" w:rsidRDefault="00AE11D0" w14:paraId="5405F6B3" w14:textId="03D60B52">
            <w:pPr>
              <w:jc w:val="center"/>
              <w:rPr>
                <w:b/>
                <w:sz w:val="12"/>
                <w:szCs w:val="24"/>
              </w:rPr>
            </w:pPr>
          </w:p>
          <w:p w:rsidR="00AE11D0" w:rsidP="0003424A" w:rsidRDefault="00AE11D0" w14:paraId="07463E01" w14:textId="1609323E">
            <w:pPr>
              <w:jc w:val="center"/>
              <w:rPr>
                <w:b/>
                <w:sz w:val="12"/>
                <w:szCs w:val="24"/>
              </w:rPr>
            </w:pPr>
            <w:r>
              <w:rPr>
                <w:b/>
                <w:noProof/>
                <w:sz w:val="12"/>
                <w:szCs w:val="24"/>
              </w:rPr>
              <w:drawing>
                <wp:inline distT="0" distB="0" distL="0" distR="0" wp14:anchorId="75527FA7" wp14:editId="0823326D">
                  <wp:extent cx="1480143" cy="1200862"/>
                  <wp:effectExtent l="6032"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Mrs L Hollinshead (1).JPG"/>
                          <pic:cNvPicPr/>
                        </pic:nvPicPr>
                        <pic:blipFill rotWithShape="1">
                          <a:blip r:embed="rId16" cstate="print">
                            <a:extLst>
                              <a:ext uri="{28A0092B-C50C-407E-A947-70E740481C1C}">
                                <a14:useLocalDpi xmlns:a14="http://schemas.microsoft.com/office/drawing/2010/main" val="0"/>
                              </a:ext>
                            </a:extLst>
                          </a:blip>
                          <a:srcRect l="4409" r="13336"/>
                          <a:stretch/>
                        </pic:blipFill>
                        <pic:spPr bwMode="auto">
                          <a:xfrm rot="5400000">
                            <a:off x="0" y="0"/>
                            <a:ext cx="1491519" cy="1210091"/>
                          </a:xfrm>
                          <a:prstGeom prst="rect">
                            <a:avLst/>
                          </a:prstGeom>
                          <a:ln>
                            <a:noFill/>
                          </a:ln>
                          <a:extLst>
                            <a:ext uri="{53640926-AAD7-44D8-BBD7-CCE9431645EC}">
                              <a14:shadowObscured xmlns:a14="http://schemas.microsoft.com/office/drawing/2010/main"/>
                            </a:ext>
                          </a:extLst>
                        </pic:spPr>
                      </pic:pic>
                    </a:graphicData>
                  </a:graphic>
                </wp:inline>
              </w:drawing>
            </w:r>
          </w:p>
          <w:p w:rsidRPr="0003424A" w:rsidR="00AE11D0" w:rsidP="0003424A" w:rsidRDefault="00AE11D0" w14:paraId="79D91EEE" w14:textId="77777777">
            <w:pPr>
              <w:jc w:val="center"/>
              <w:rPr>
                <w:b/>
                <w:sz w:val="12"/>
                <w:szCs w:val="24"/>
              </w:rPr>
            </w:pPr>
          </w:p>
          <w:p w:rsidR="00AE11D0" w:rsidP="00AE11D0" w:rsidRDefault="00AE11D0" w14:paraId="438DFECE" w14:textId="77777777">
            <w:pPr>
              <w:jc w:val="center"/>
              <w:rPr>
                <w:color w:val="000000" w:themeColor="text1"/>
                <w:sz w:val="24"/>
                <w:szCs w:val="24"/>
              </w:rPr>
            </w:pPr>
            <w:r w:rsidRPr="0003424A">
              <w:rPr>
                <w:b/>
                <w:color w:val="000000" w:themeColor="text1"/>
                <w:sz w:val="24"/>
                <w:szCs w:val="24"/>
              </w:rPr>
              <w:t xml:space="preserve">Linda </w:t>
            </w:r>
            <w:r w:rsidRPr="00FE40AE">
              <w:rPr>
                <w:b/>
                <w:color w:val="000000" w:themeColor="text1"/>
                <w:sz w:val="24"/>
                <w:szCs w:val="24"/>
              </w:rPr>
              <w:t>Hollinshead (AHT)</w:t>
            </w:r>
            <w:r w:rsidRPr="00F124D3">
              <w:rPr>
                <w:color w:val="000000" w:themeColor="text1"/>
                <w:sz w:val="24"/>
                <w:szCs w:val="24"/>
              </w:rPr>
              <w:t xml:space="preserve"> </w:t>
            </w:r>
          </w:p>
          <w:p w:rsidRPr="00F124D3" w:rsidR="00AE11D0" w:rsidP="00AE11D0" w:rsidRDefault="00AE11D0" w14:paraId="4F114352" w14:textId="210E7AE9">
            <w:pPr>
              <w:jc w:val="center"/>
              <w:rPr>
                <w:color w:val="000000" w:themeColor="text1"/>
                <w:sz w:val="24"/>
                <w:szCs w:val="24"/>
              </w:rPr>
            </w:pPr>
            <w:r w:rsidRPr="00F124D3">
              <w:rPr>
                <w:color w:val="000000" w:themeColor="text1"/>
                <w:sz w:val="24"/>
                <w:szCs w:val="24"/>
              </w:rPr>
              <w:t>Designated Deputy for Safeguarding</w:t>
            </w:r>
          </w:p>
          <w:p w:rsidRPr="00AE11D0" w:rsidR="00AE11D0" w:rsidP="00AE11D0" w:rsidRDefault="006039EC" w14:paraId="6C4CDBDA" w14:textId="081FC338">
            <w:pPr>
              <w:jc w:val="center"/>
              <w:rPr>
                <w:rFonts w:ascii="Calibri" w:hAnsi="Calibri" w:cs="Calibri"/>
                <w:color w:val="000000" w:themeColor="text1"/>
                <w:sz w:val="24"/>
                <w:szCs w:val="24"/>
              </w:rPr>
            </w:pPr>
            <w:hyperlink w:history="1" r:id="rId17">
              <w:r w:rsidRPr="00A7736D">
                <w:rPr>
                  <w:rStyle w:val="Hyperlink"/>
                  <w:rFonts w:cstheme="minorHAnsi"/>
                  <w:sz w:val="24"/>
                  <w:szCs w:val="21"/>
                  <w:bdr w:val="none" w:color="auto" w:sz="0" w:space="0" w:frame="1"/>
                  <w:shd w:val="clear" w:color="auto" w:fill="FFFFFF"/>
                </w:rPr>
                <w:t>Roseberry@roseberryprimary.org.uk</w:t>
              </w:r>
            </w:hyperlink>
            <w:r>
              <w:rPr>
                <w:rStyle w:val="Strong"/>
                <w:rFonts w:cstheme="minorHAnsi"/>
                <w:b w:val="0"/>
                <w:color w:val="000000" w:themeColor="text1"/>
                <w:sz w:val="24"/>
                <w:szCs w:val="21"/>
                <w:bdr w:val="none" w:color="auto" w:sz="0" w:space="0" w:frame="1"/>
                <w:shd w:val="clear" w:color="auto" w:fill="FFFFFF"/>
              </w:rPr>
              <w:t xml:space="preserve"> </w:t>
            </w:r>
          </w:p>
        </w:tc>
        <w:tc>
          <w:tcPr>
            <w:tcW w:w="4701" w:type="dxa"/>
            <w:tcMar/>
          </w:tcPr>
          <w:p w:rsidR="00AE11D0" w:rsidP="3D1F4C2C" w:rsidRDefault="00AE11D0" w14:paraId="0D726813" w14:textId="5DBF9B3E">
            <w:pPr>
              <w:pStyle w:val="Normal"/>
              <w:jc w:val="center"/>
            </w:pPr>
            <w:r w:rsidR="19CEAA0B">
              <w:drawing>
                <wp:inline wp14:editId="21780DB1" wp14:anchorId="485171A3">
                  <wp:extent cx="1542661" cy="1576520"/>
                  <wp:effectExtent l="0" t="0" r="0" b="0"/>
                  <wp:docPr id="176516673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55302105" name="Picture 655302105"/>
                          <pic:cNvPicPr/>
                        </pic:nvPicPr>
                        <pic:blipFill>
                          <a:blip xmlns:r="http://schemas.openxmlformats.org/officeDocument/2006/relationships" r:embed="rId1166826648">
                            <a:extLst>
                              <a:ext uri="{28A0092B-C50C-407E-A947-70E740481C1C}">
                                <a14:useLocalDpi xmlns:a14="http://schemas.microsoft.com/office/drawing/2010/main"/>
                              </a:ext>
                            </a:extLst>
                          </a:blip>
                          <a:srcRect l="0" t="1041" r="0" b="22395"/>
                          <a:stretch>
                            <a:fillRect/>
                          </a:stretch>
                        </pic:blipFill>
                        <pic:spPr>
                          <a:xfrm rot="0">
                            <a:off x="0" y="0"/>
                            <a:ext cx="1542661" cy="1576520"/>
                          </a:xfrm>
                          <a:prstGeom prst="rect">
                            <a:avLst/>
                          </a:prstGeom>
                        </pic:spPr>
                      </pic:pic>
                    </a:graphicData>
                  </a:graphic>
                </wp:inline>
              </w:drawing>
            </w:r>
          </w:p>
          <w:p w:rsidR="00AE11D0" w:rsidP="00AE11D0" w:rsidRDefault="00AE11D0" w14:paraId="5B27EA4A" w14:textId="77777777">
            <w:pPr>
              <w:jc w:val="center"/>
              <w:rPr>
                <w:b/>
                <w:color w:val="000000" w:themeColor="text1"/>
                <w:sz w:val="24"/>
                <w:szCs w:val="24"/>
              </w:rPr>
            </w:pPr>
          </w:p>
          <w:p w:rsidR="00AE11D0" w:rsidP="00AE11D0" w:rsidRDefault="007F4AEF" w14:paraId="3EC9B091" w14:textId="744786D3">
            <w:pPr>
              <w:jc w:val="center"/>
              <w:rPr>
                <w:color w:val="000000" w:themeColor="text1"/>
                <w:sz w:val="24"/>
                <w:szCs w:val="24"/>
              </w:rPr>
            </w:pPr>
            <w:r w:rsidRPr="3D1F4C2C" w:rsidR="007F4AEF">
              <w:rPr>
                <w:b w:val="1"/>
                <w:bCs w:val="1"/>
                <w:color w:val="000000" w:themeColor="text1" w:themeTint="FF" w:themeShade="FF"/>
                <w:sz w:val="24"/>
                <w:szCs w:val="24"/>
              </w:rPr>
              <w:t xml:space="preserve">Aimee </w:t>
            </w:r>
            <w:r w:rsidRPr="3D1F4C2C" w:rsidR="007F4AEF">
              <w:rPr>
                <w:b w:val="1"/>
                <w:bCs w:val="1"/>
                <w:color w:val="000000" w:themeColor="text1" w:themeTint="FF" w:themeShade="FF"/>
                <w:sz w:val="24"/>
                <w:szCs w:val="24"/>
              </w:rPr>
              <w:t>Fleming (</w:t>
            </w:r>
            <w:r w:rsidRPr="3D1F4C2C" w:rsidR="2E5F55C2">
              <w:rPr>
                <w:b w:val="1"/>
                <w:bCs w:val="1"/>
                <w:color w:val="000000" w:themeColor="text1" w:themeTint="FF" w:themeShade="FF"/>
                <w:sz w:val="24"/>
                <w:szCs w:val="24"/>
              </w:rPr>
              <w:t>Office/Attendance Manager</w:t>
            </w:r>
            <w:r w:rsidRPr="3D1F4C2C" w:rsidR="00AE11D0">
              <w:rPr>
                <w:b w:val="1"/>
                <w:bCs w:val="1"/>
                <w:color w:val="000000" w:themeColor="text1" w:themeTint="FF" w:themeShade="FF"/>
                <w:sz w:val="24"/>
                <w:szCs w:val="24"/>
              </w:rPr>
              <w:t>)</w:t>
            </w:r>
            <w:r w:rsidRPr="3D1F4C2C" w:rsidR="00AE11D0">
              <w:rPr>
                <w:color w:val="000000" w:themeColor="text1" w:themeTint="FF" w:themeShade="FF"/>
                <w:sz w:val="24"/>
                <w:szCs w:val="24"/>
              </w:rPr>
              <w:t xml:space="preserve"> </w:t>
            </w:r>
          </w:p>
          <w:p w:rsidRPr="00F124D3" w:rsidR="00AE11D0" w:rsidP="00AE11D0" w:rsidRDefault="00AE11D0" w14:paraId="5A877408" w14:textId="77777777">
            <w:pPr>
              <w:jc w:val="center"/>
              <w:rPr>
                <w:color w:val="000000" w:themeColor="text1"/>
                <w:sz w:val="24"/>
                <w:szCs w:val="24"/>
              </w:rPr>
            </w:pPr>
            <w:r w:rsidRPr="00F124D3">
              <w:rPr>
                <w:color w:val="000000" w:themeColor="text1"/>
                <w:sz w:val="24"/>
                <w:szCs w:val="24"/>
              </w:rPr>
              <w:t>Designated Deputy for Safeguarding</w:t>
            </w:r>
          </w:p>
          <w:p w:rsidRPr="0003424A" w:rsidR="00AE11D0" w:rsidP="00AE11D0" w:rsidRDefault="006039EC" w14:paraId="0169EB93" w14:textId="3596CA2C">
            <w:pPr>
              <w:jc w:val="center"/>
              <w:rPr>
                <w:sz w:val="16"/>
                <w:szCs w:val="24"/>
              </w:rPr>
            </w:pPr>
            <w:hyperlink w:history="1" r:id="rId18">
              <w:r w:rsidRPr="00A7736D">
                <w:rPr>
                  <w:rStyle w:val="Hyperlink"/>
                  <w:rFonts w:cstheme="minorHAnsi"/>
                  <w:sz w:val="24"/>
                  <w:szCs w:val="21"/>
                  <w:bdr w:val="none" w:color="auto" w:sz="0" w:space="0" w:frame="1"/>
                  <w:shd w:val="clear" w:color="auto" w:fill="FFFFFF"/>
                </w:rPr>
                <w:t>Roseberry@roseberryprimary.org.uk</w:t>
              </w:r>
            </w:hyperlink>
            <w:r>
              <w:rPr>
                <w:rStyle w:val="Strong"/>
                <w:rFonts w:cstheme="minorHAnsi"/>
                <w:b w:val="0"/>
                <w:color w:val="000000" w:themeColor="text1"/>
                <w:sz w:val="24"/>
                <w:szCs w:val="21"/>
                <w:bdr w:val="none" w:color="auto" w:sz="0" w:space="0" w:frame="1"/>
                <w:shd w:val="clear" w:color="auto" w:fill="FFFFFF"/>
              </w:rPr>
              <w:t xml:space="preserve"> </w:t>
            </w:r>
          </w:p>
        </w:tc>
      </w:tr>
      <w:tr w:rsidR="00BD24C7" w:rsidTr="1313C239" w14:paraId="4D480C92" w14:textId="77777777">
        <w:trPr>
          <w:trHeight w:val="3405"/>
        </w:trPr>
        <w:tc>
          <w:tcPr>
            <w:tcW w:w="5070" w:type="dxa"/>
            <w:tcMar/>
          </w:tcPr>
          <w:p w:rsidRPr="006057FB" w:rsidR="006057FB" w:rsidP="006057FB" w:rsidRDefault="00D318FD" w14:paraId="11F5BBD2" w14:textId="4D051CAB">
            <w:pPr>
              <w:pStyle w:val="NormalWeb"/>
              <w:jc w:val="center"/>
              <w:rPr>
                <w:b/>
                <w:noProof/>
              </w:rPr>
            </w:pPr>
            <w:r>
              <w:rPr>
                <w:noProof/>
              </w:rPr>
              <w:drawing>
                <wp:inline distT="0" distB="0" distL="0" distR="0" wp14:anchorId="41B391AF" wp14:editId="58299FF7">
                  <wp:extent cx="1406070" cy="1406070"/>
                  <wp:effectExtent l="0" t="0" r="3810" b="3810"/>
                  <wp:docPr id="883793360" name="Picture 883793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416868" cy="1416868"/>
                          </a:xfrm>
                          <a:prstGeom prst="rect">
                            <a:avLst/>
                          </a:prstGeom>
                          <a:noFill/>
                          <a:ln>
                            <a:noFill/>
                          </a:ln>
                        </pic:spPr>
                      </pic:pic>
                    </a:graphicData>
                  </a:graphic>
                </wp:inline>
              </w:drawing>
            </w:r>
          </w:p>
          <w:p w:rsidRPr="00FE40AE" w:rsidR="006057FB" w:rsidP="006057FB" w:rsidRDefault="00BD24C7" w14:paraId="0754DAD4" w14:textId="6AE15726">
            <w:pPr>
              <w:pStyle w:val="NormalWeb"/>
              <w:spacing w:before="0" w:beforeAutospacing="0" w:after="0" w:afterAutospacing="0"/>
              <w:jc w:val="center"/>
              <w:rPr>
                <w:rFonts w:asciiTheme="minorHAnsi" w:hAnsiTheme="minorHAnsi" w:cstheme="minorHAnsi"/>
                <w:bCs/>
                <w:noProof/>
              </w:rPr>
            </w:pPr>
            <w:r w:rsidRPr="00FE40AE">
              <w:rPr>
                <w:rFonts w:asciiTheme="minorHAnsi" w:hAnsiTheme="minorHAnsi" w:cstheme="minorHAnsi"/>
                <w:b/>
                <w:noProof/>
              </w:rPr>
              <w:t>Craig Nicholson</w:t>
            </w:r>
          </w:p>
          <w:p w:rsidRPr="00FE40AE" w:rsidR="000F4892" w:rsidP="006057FB" w:rsidRDefault="000F4892" w14:paraId="672F5DC7" w14:textId="50206F26">
            <w:pPr>
              <w:pStyle w:val="NormalWeb"/>
              <w:spacing w:before="0" w:beforeAutospacing="0" w:after="0" w:afterAutospacing="0"/>
              <w:jc w:val="center"/>
              <w:rPr>
                <w:rFonts w:asciiTheme="minorHAnsi" w:hAnsiTheme="minorHAnsi" w:cstheme="minorHAnsi"/>
                <w:noProof/>
              </w:rPr>
            </w:pPr>
            <w:r w:rsidRPr="00FE40AE">
              <w:rPr>
                <w:rFonts w:asciiTheme="minorHAnsi" w:hAnsiTheme="minorHAnsi" w:cstheme="minorHAnsi"/>
                <w:noProof/>
              </w:rPr>
              <w:t>Extol Trust CEO</w:t>
            </w:r>
          </w:p>
          <w:p w:rsidRPr="00C75C1D" w:rsidR="000F4892" w:rsidP="006057FB" w:rsidRDefault="006039EC" w14:paraId="4AE8F1C5" w14:textId="715D8B9E">
            <w:pPr>
              <w:jc w:val="center"/>
              <w:rPr>
                <w:noProof/>
                <w:sz w:val="24"/>
              </w:rPr>
            </w:pPr>
            <w:hyperlink w:tgtFrame="_blank" w:history="1" r:id="rId20">
              <w:r w:rsidRPr="00FE40AE">
                <w:rPr>
                  <w:rFonts w:cstheme="minorHAnsi"/>
                  <w:color w:val="0000FF"/>
                  <w:sz w:val="24"/>
                  <w:szCs w:val="24"/>
                  <w:u w:val="single"/>
                  <w:shd w:val="clear" w:color="auto" w:fill="FFFFFF"/>
                </w:rPr>
                <w:t>enquiries@extoltrust.co.uk</w:t>
              </w:r>
            </w:hyperlink>
          </w:p>
        </w:tc>
        <w:tc>
          <w:tcPr>
            <w:tcW w:w="4701" w:type="dxa"/>
            <w:tcMar/>
          </w:tcPr>
          <w:p w:rsidR="000F4892" w:rsidP="00327A43" w:rsidRDefault="000F4892" w14:paraId="680A7584" w14:textId="293A3FD3">
            <w:pPr>
              <w:jc w:val="center"/>
              <w:rPr>
                <w:b/>
                <w:noProof/>
              </w:rPr>
            </w:pPr>
          </w:p>
          <w:p w:rsidR="004B1B52" w:rsidP="1313C239" w:rsidRDefault="004B1B52" w14:paraId="3AAF3E1F" w14:textId="60A0480D">
            <w:pPr>
              <w:pStyle w:val="Normal"/>
              <w:jc w:val="center"/>
            </w:pPr>
            <w:r w:rsidR="3622831A">
              <w:drawing>
                <wp:inline wp14:editId="2AD6A9F0" wp14:anchorId="1700A4AA">
                  <wp:extent cx="1061710" cy="1423548"/>
                  <wp:effectExtent l="0" t="0" r="0" b="0"/>
                  <wp:docPr id="72555284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181627" name="Picture 21181627"/>
                          <pic:cNvPicPr/>
                        </pic:nvPicPr>
                        <pic:blipFill>
                          <a:blip xmlns:r="http://schemas.openxmlformats.org/officeDocument/2006/relationships" r:embed="rId902332436">
                            <a:extLst>
                              <a:ext uri="{28A0092B-C50C-407E-A947-70E740481C1C}">
                                <a14:useLocalDpi xmlns:a14="http://schemas.microsoft.com/office/drawing/2010/main"/>
                              </a:ext>
                            </a:extLst>
                          </a:blip>
                          <a:stretch>
                            <a:fillRect/>
                          </a:stretch>
                        </pic:blipFill>
                        <pic:spPr>
                          <a:xfrm rot="0">
                            <a:off x="0" y="0"/>
                            <a:ext cx="1061710" cy="1423548"/>
                          </a:xfrm>
                          <a:prstGeom prst="rect">
                            <a:avLst/>
                          </a:prstGeom>
                        </pic:spPr>
                      </pic:pic>
                    </a:graphicData>
                  </a:graphic>
                </wp:inline>
              </w:drawing>
            </w:r>
          </w:p>
          <w:p w:rsidR="0003424A" w:rsidP="1313C239" w:rsidRDefault="0003424A" w14:paraId="2E2C8F82" w14:textId="250C54A3">
            <w:pPr>
              <w:pStyle w:val="Normal"/>
              <w:jc w:val="center"/>
              <w:rPr>
                <w:b w:val="1"/>
                <w:bCs w:val="1"/>
                <w:noProof/>
              </w:rPr>
            </w:pPr>
          </w:p>
          <w:p w:rsidRPr="0003424A" w:rsidR="000F4892" w:rsidP="00327A43" w:rsidRDefault="00F124D3" w14:paraId="0D6336F3" w14:textId="2665E5C5">
            <w:pPr>
              <w:jc w:val="center"/>
              <w:rPr>
                <w:b/>
                <w:noProof/>
                <w:sz w:val="24"/>
                <w:szCs w:val="24"/>
              </w:rPr>
            </w:pPr>
            <w:r w:rsidRPr="0003424A">
              <w:rPr>
                <w:b/>
                <w:noProof/>
                <w:sz w:val="24"/>
                <w:szCs w:val="24"/>
              </w:rPr>
              <w:t>Mr Bill Walton</w:t>
            </w:r>
          </w:p>
          <w:p w:rsidR="000F4892" w:rsidP="00327A43" w:rsidRDefault="000F4892" w14:paraId="6CAFDB78" w14:textId="7E8A3900">
            <w:pPr>
              <w:jc w:val="center"/>
              <w:rPr>
                <w:noProof/>
                <w:sz w:val="24"/>
                <w:szCs w:val="24"/>
              </w:rPr>
            </w:pPr>
            <w:r w:rsidRPr="0003424A">
              <w:rPr>
                <w:noProof/>
                <w:sz w:val="24"/>
                <w:szCs w:val="24"/>
              </w:rPr>
              <w:t>Safeguarding Governor</w:t>
            </w:r>
          </w:p>
          <w:p w:rsidRPr="00C75C1D" w:rsidR="000F4892" w:rsidP="00C75C1D" w:rsidRDefault="006039EC" w14:paraId="552A27DC" w14:textId="0482A826">
            <w:pPr>
              <w:jc w:val="center"/>
              <w:rPr>
                <w:noProof/>
                <w:sz w:val="24"/>
                <w:szCs w:val="24"/>
              </w:rPr>
            </w:pPr>
            <w:hyperlink w:history="1" r:id="rId21">
              <w:r w:rsidRPr="00A7736D">
                <w:rPr>
                  <w:rStyle w:val="Hyperlink"/>
                  <w:rFonts w:cstheme="minorHAnsi"/>
                  <w:sz w:val="24"/>
                  <w:szCs w:val="21"/>
                  <w:bdr w:val="none" w:color="auto" w:sz="0" w:space="0" w:frame="1"/>
                  <w:shd w:val="clear" w:color="auto" w:fill="FFFFFF"/>
                </w:rPr>
                <w:t>Roseberry@roseberryprimary.org.uk</w:t>
              </w:r>
            </w:hyperlink>
            <w:r>
              <w:rPr>
                <w:rStyle w:val="Strong"/>
                <w:rFonts w:cstheme="minorHAnsi"/>
                <w:b w:val="0"/>
                <w:color w:val="000000" w:themeColor="text1"/>
                <w:sz w:val="24"/>
                <w:szCs w:val="21"/>
                <w:bdr w:val="none" w:color="auto" w:sz="0" w:space="0" w:frame="1"/>
                <w:shd w:val="clear" w:color="auto" w:fill="FFFFFF"/>
              </w:rPr>
              <w:t xml:space="preserve"> </w:t>
            </w:r>
          </w:p>
        </w:tc>
      </w:tr>
      <w:tr w:rsidR="00327A43" w:rsidTr="1313C239" w14:paraId="23552B0B" w14:textId="77777777">
        <w:tc>
          <w:tcPr>
            <w:tcW w:w="9771" w:type="dxa"/>
            <w:gridSpan w:val="2"/>
            <w:tcMar/>
          </w:tcPr>
          <w:p w:rsidR="00327A43" w:rsidP="00327A43" w:rsidRDefault="00327A43" w14:paraId="121FD38A" w14:textId="0E1E7D63">
            <w:pPr>
              <w:rPr>
                <w:b/>
                <w:sz w:val="24"/>
                <w:szCs w:val="24"/>
              </w:rPr>
            </w:pPr>
            <w:r w:rsidRPr="085ABC2B">
              <w:rPr>
                <w:b/>
                <w:bCs/>
                <w:sz w:val="24"/>
                <w:szCs w:val="24"/>
              </w:rPr>
              <w:t xml:space="preserve">                                                                   </w:t>
            </w:r>
            <w:r>
              <w:rPr>
                <w:b/>
                <w:sz w:val="24"/>
                <w:szCs w:val="24"/>
              </w:rPr>
              <w:t xml:space="preserve">                 </w:t>
            </w:r>
          </w:p>
          <w:p w:rsidRPr="004E098D" w:rsidR="004E098D" w:rsidP="00327A43" w:rsidRDefault="003A292B" w14:paraId="32E474C3" w14:textId="2D564B7D">
            <w:pPr>
              <w:jc w:val="center"/>
              <w:rPr>
                <w:b/>
                <w:sz w:val="24"/>
                <w:szCs w:val="24"/>
              </w:rPr>
            </w:pPr>
            <w:r>
              <w:rPr>
                <w:b/>
                <w:sz w:val="24"/>
                <w:szCs w:val="24"/>
              </w:rPr>
              <w:t xml:space="preserve">Hartlepool and Stockton-on-Tees </w:t>
            </w:r>
            <w:r w:rsidRPr="004E098D" w:rsidR="001F55C3">
              <w:rPr>
                <w:b/>
                <w:sz w:val="24"/>
                <w:szCs w:val="24"/>
              </w:rPr>
              <w:t xml:space="preserve">Safeguarding Children </w:t>
            </w:r>
            <w:r w:rsidRPr="004E098D" w:rsidR="004E098D">
              <w:rPr>
                <w:b/>
                <w:sz w:val="24"/>
                <w:szCs w:val="24"/>
              </w:rPr>
              <w:t xml:space="preserve">Partnership </w:t>
            </w:r>
          </w:p>
          <w:p w:rsidRPr="004E098D" w:rsidR="00327A43" w:rsidP="00327A43" w:rsidRDefault="00327A43" w14:paraId="27EE74D7" w14:textId="4903EA1E">
            <w:pPr>
              <w:jc w:val="center"/>
              <w:rPr>
                <w:sz w:val="24"/>
                <w:szCs w:val="24"/>
              </w:rPr>
            </w:pPr>
            <w:r w:rsidRPr="004E098D">
              <w:rPr>
                <w:sz w:val="24"/>
                <w:szCs w:val="24"/>
              </w:rPr>
              <w:t>Telephone: 0</w:t>
            </w:r>
            <w:r w:rsidRPr="004E098D" w:rsidR="004E098D">
              <w:rPr>
                <w:sz w:val="24"/>
                <w:szCs w:val="24"/>
              </w:rPr>
              <w:t>1</w:t>
            </w:r>
            <w:r w:rsidR="003A292B">
              <w:rPr>
                <w:sz w:val="24"/>
                <w:szCs w:val="24"/>
              </w:rPr>
              <w:t>429 284284</w:t>
            </w:r>
          </w:p>
          <w:p w:rsidRPr="004E098D" w:rsidR="00327A43" w:rsidP="00327A43" w:rsidRDefault="00327A43" w14:paraId="27357532" w14:textId="77777777">
            <w:pPr>
              <w:jc w:val="center"/>
              <w:rPr>
                <w:b/>
                <w:sz w:val="24"/>
                <w:szCs w:val="24"/>
              </w:rPr>
            </w:pPr>
          </w:p>
          <w:p w:rsidRPr="00E56F6C" w:rsidR="00327A43" w:rsidP="00E56F6C" w:rsidRDefault="00E56F6C" w14:paraId="36D44E92" w14:textId="2BD76534">
            <w:pPr>
              <w:jc w:val="center"/>
              <w:rPr>
                <w:b/>
                <w:sz w:val="24"/>
                <w:szCs w:val="24"/>
              </w:rPr>
            </w:pPr>
            <w:r>
              <w:rPr>
                <w:b/>
                <w:sz w:val="24"/>
                <w:szCs w:val="24"/>
              </w:rPr>
              <w:t>Stockton-on-Tees</w:t>
            </w:r>
            <w:r w:rsidR="003A292B">
              <w:rPr>
                <w:b/>
                <w:sz w:val="24"/>
                <w:szCs w:val="24"/>
              </w:rPr>
              <w:t xml:space="preserve"> </w:t>
            </w:r>
            <w:r w:rsidRPr="004E098D" w:rsidR="00327A43">
              <w:rPr>
                <w:b/>
                <w:sz w:val="24"/>
                <w:szCs w:val="24"/>
              </w:rPr>
              <w:t>Local Authority Designated Officer</w:t>
            </w:r>
            <w:r>
              <w:rPr>
                <w:b/>
                <w:sz w:val="24"/>
                <w:szCs w:val="24"/>
              </w:rPr>
              <w:t xml:space="preserve"> (LADO)</w:t>
            </w:r>
          </w:p>
          <w:p w:rsidRPr="004E098D" w:rsidR="00327A43" w:rsidP="00327A43" w:rsidRDefault="00327A43" w14:paraId="4B100810" w14:textId="4DA1570A">
            <w:pPr>
              <w:jc w:val="center"/>
              <w:rPr>
                <w:sz w:val="24"/>
                <w:szCs w:val="24"/>
              </w:rPr>
            </w:pPr>
            <w:r w:rsidRPr="004E098D">
              <w:rPr>
                <w:sz w:val="24"/>
                <w:szCs w:val="24"/>
              </w:rPr>
              <w:t xml:space="preserve">Telephone:  </w:t>
            </w:r>
            <w:r w:rsidRPr="004E098D" w:rsidR="004E098D">
              <w:rPr>
                <w:sz w:val="24"/>
                <w:szCs w:val="24"/>
              </w:rPr>
              <w:t>01</w:t>
            </w:r>
            <w:r w:rsidR="003A292B">
              <w:rPr>
                <w:sz w:val="24"/>
                <w:szCs w:val="24"/>
              </w:rPr>
              <w:t>429 401844</w:t>
            </w:r>
          </w:p>
          <w:p w:rsidRPr="004E098D" w:rsidR="004E098D" w:rsidP="004E098D" w:rsidRDefault="00327A43" w14:paraId="4F5109DA" w14:textId="4D816610">
            <w:pPr>
              <w:jc w:val="center"/>
              <w:rPr>
                <w:color w:val="0000FF"/>
                <w:sz w:val="24"/>
                <w:szCs w:val="24"/>
                <w:u w:val="single"/>
              </w:rPr>
            </w:pPr>
            <w:r w:rsidRPr="004E098D">
              <w:rPr>
                <w:sz w:val="24"/>
                <w:szCs w:val="24"/>
              </w:rPr>
              <w:t xml:space="preserve">Email: </w:t>
            </w:r>
            <w:hyperlink w:history="1" r:id="rId22">
              <w:r w:rsidRPr="00654ADE" w:rsidR="003A292B">
                <w:rPr>
                  <w:rStyle w:val="Hyperlink"/>
                  <w:sz w:val="24"/>
                  <w:szCs w:val="24"/>
                </w:rPr>
                <w:t>LADO@hartlepool.gov.uk</w:t>
              </w:r>
            </w:hyperlink>
            <w:r w:rsidR="003A292B">
              <w:rPr>
                <w:sz w:val="24"/>
                <w:szCs w:val="24"/>
              </w:rPr>
              <w:t xml:space="preserve"> </w:t>
            </w:r>
          </w:p>
          <w:p w:rsidRPr="0023325C" w:rsidR="00327A43" w:rsidP="00B45EA6" w:rsidRDefault="00327A43" w14:paraId="74869460" w14:textId="77777777">
            <w:pPr>
              <w:rPr>
                <w:sz w:val="24"/>
                <w:szCs w:val="24"/>
              </w:rPr>
            </w:pPr>
          </w:p>
        </w:tc>
      </w:tr>
    </w:tbl>
    <w:p w:rsidRPr="00D96C86" w:rsidR="00997AB7" w:rsidP="00E56F6C" w:rsidRDefault="00997AB7" w14:paraId="06BBA33E" w14:textId="77777777">
      <w:pPr>
        <w:rPr>
          <w:sz w:val="24"/>
        </w:rPr>
      </w:pPr>
    </w:p>
    <w:sectPr w:rsidRPr="00D96C86" w:rsidR="00997AB7" w:rsidSect="00CA726F">
      <w:pgSz w:w="11906" w:h="16838" w:orient="portrait"/>
      <w:pgMar w:top="709" w:right="991" w:bottom="851" w:left="1134" w:header="708" w:footer="708" w:gutter="0"/>
      <w:pgBorders w:display="firstPage" w:offsetFrom="page">
        <w:top w:val="double" w:color="2E74B5" w:themeColor="accent5" w:themeShade="BF" w:sz="18" w:space="24"/>
        <w:left w:val="double" w:color="2E74B5" w:themeColor="accent5" w:themeShade="BF" w:sz="18" w:space="24"/>
        <w:bottom w:val="double" w:color="2E74B5" w:themeColor="accent5" w:themeShade="BF" w:sz="18" w:space="24"/>
        <w:right w:val="double" w:color="2E74B5" w:themeColor="accent5" w:themeShade="BF" w:sz="18" w:space="24"/>
      </w:pgBorders>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14DCC"/>
    <w:multiLevelType w:val="multilevel"/>
    <w:tmpl w:val="83ACD7C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01CF0A53"/>
    <w:multiLevelType w:val="multilevel"/>
    <w:tmpl w:val="8432096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092C13B7"/>
    <w:multiLevelType w:val="multilevel"/>
    <w:tmpl w:val="F1E20A0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1E571415"/>
    <w:multiLevelType w:val="multilevel"/>
    <w:tmpl w:val="2F38CEC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295151C8"/>
    <w:multiLevelType w:val="hybridMultilevel"/>
    <w:tmpl w:val="0250251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BF75B39"/>
    <w:multiLevelType w:val="hybridMultilevel"/>
    <w:tmpl w:val="DE5E5E3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551A03A2"/>
    <w:multiLevelType w:val="multilevel"/>
    <w:tmpl w:val="062C39F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597C2E61"/>
    <w:multiLevelType w:val="hybridMultilevel"/>
    <w:tmpl w:val="04C095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82641F"/>
    <w:multiLevelType w:val="multilevel"/>
    <w:tmpl w:val="9026959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15:restartNumberingAfterBreak="0">
    <w:nsid w:val="675A2B5D"/>
    <w:multiLevelType w:val="hybridMultilevel"/>
    <w:tmpl w:val="7AE292C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69761BAB"/>
    <w:multiLevelType w:val="multilevel"/>
    <w:tmpl w:val="6B7295F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 w15:restartNumberingAfterBreak="0">
    <w:nsid w:val="71576662"/>
    <w:multiLevelType w:val="multilevel"/>
    <w:tmpl w:val="1704317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16cid:durableId="1117674084">
    <w:abstractNumId w:val="11"/>
  </w:num>
  <w:num w:numId="2" w16cid:durableId="511997512">
    <w:abstractNumId w:val="1"/>
  </w:num>
  <w:num w:numId="3" w16cid:durableId="694694268">
    <w:abstractNumId w:val="2"/>
  </w:num>
  <w:num w:numId="4" w16cid:durableId="1732271994">
    <w:abstractNumId w:val="3"/>
  </w:num>
  <w:num w:numId="5" w16cid:durableId="1236932259">
    <w:abstractNumId w:val="0"/>
  </w:num>
  <w:num w:numId="6" w16cid:durableId="1769302631">
    <w:abstractNumId w:val="8"/>
  </w:num>
  <w:num w:numId="7" w16cid:durableId="63844985">
    <w:abstractNumId w:val="10"/>
  </w:num>
  <w:num w:numId="8" w16cid:durableId="2107800255">
    <w:abstractNumId w:val="6"/>
  </w:num>
  <w:num w:numId="9" w16cid:durableId="939948088">
    <w:abstractNumId w:val="5"/>
  </w:num>
  <w:num w:numId="10" w16cid:durableId="903875039">
    <w:abstractNumId w:val="7"/>
  </w:num>
  <w:num w:numId="11" w16cid:durableId="964233950">
    <w:abstractNumId w:val="9"/>
  </w:num>
  <w:num w:numId="12" w16cid:durableId="22788467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6C86"/>
    <w:rsid w:val="0001055F"/>
    <w:rsid w:val="000227A8"/>
    <w:rsid w:val="0003424A"/>
    <w:rsid w:val="00070E6E"/>
    <w:rsid w:val="0008410D"/>
    <w:rsid w:val="000D1B9D"/>
    <w:rsid w:val="000E39E5"/>
    <w:rsid w:val="000F4892"/>
    <w:rsid w:val="00190812"/>
    <w:rsid w:val="001A18A9"/>
    <w:rsid w:val="001F55C3"/>
    <w:rsid w:val="002140F3"/>
    <w:rsid w:val="0023325C"/>
    <w:rsid w:val="0023400F"/>
    <w:rsid w:val="002E0620"/>
    <w:rsid w:val="00327A43"/>
    <w:rsid w:val="003346B0"/>
    <w:rsid w:val="00355504"/>
    <w:rsid w:val="0035573A"/>
    <w:rsid w:val="003767CB"/>
    <w:rsid w:val="00393FA0"/>
    <w:rsid w:val="003A292B"/>
    <w:rsid w:val="003D0527"/>
    <w:rsid w:val="003E02D2"/>
    <w:rsid w:val="00400C69"/>
    <w:rsid w:val="00470A1E"/>
    <w:rsid w:val="00494DC4"/>
    <w:rsid w:val="004B1B52"/>
    <w:rsid w:val="004E098D"/>
    <w:rsid w:val="005833BC"/>
    <w:rsid w:val="00590A8A"/>
    <w:rsid w:val="005D7674"/>
    <w:rsid w:val="006039EC"/>
    <w:rsid w:val="00604EE0"/>
    <w:rsid w:val="006057FB"/>
    <w:rsid w:val="00613257"/>
    <w:rsid w:val="00686C60"/>
    <w:rsid w:val="006E2994"/>
    <w:rsid w:val="006F599B"/>
    <w:rsid w:val="007B1537"/>
    <w:rsid w:val="007B15D5"/>
    <w:rsid w:val="007C5FF2"/>
    <w:rsid w:val="007F4AEF"/>
    <w:rsid w:val="008229C2"/>
    <w:rsid w:val="0083071C"/>
    <w:rsid w:val="008C6215"/>
    <w:rsid w:val="008F2606"/>
    <w:rsid w:val="009012B3"/>
    <w:rsid w:val="00936A5D"/>
    <w:rsid w:val="00994A81"/>
    <w:rsid w:val="00997AB7"/>
    <w:rsid w:val="009E770C"/>
    <w:rsid w:val="00A328FA"/>
    <w:rsid w:val="00A37642"/>
    <w:rsid w:val="00A65BC1"/>
    <w:rsid w:val="00A91F88"/>
    <w:rsid w:val="00AA119F"/>
    <w:rsid w:val="00AE11D0"/>
    <w:rsid w:val="00AE181F"/>
    <w:rsid w:val="00B147CD"/>
    <w:rsid w:val="00B2141F"/>
    <w:rsid w:val="00B3616D"/>
    <w:rsid w:val="00B41AC5"/>
    <w:rsid w:val="00B45EA6"/>
    <w:rsid w:val="00B73140"/>
    <w:rsid w:val="00B73473"/>
    <w:rsid w:val="00B764D8"/>
    <w:rsid w:val="00BB24B5"/>
    <w:rsid w:val="00BD24C7"/>
    <w:rsid w:val="00BF1D2C"/>
    <w:rsid w:val="00C57746"/>
    <w:rsid w:val="00C75C1D"/>
    <w:rsid w:val="00C81F56"/>
    <w:rsid w:val="00C94AD7"/>
    <w:rsid w:val="00CA5EE7"/>
    <w:rsid w:val="00CA726F"/>
    <w:rsid w:val="00CB489D"/>
    <w:rsid w:val="00CD13C5"/>
    <w:rsid w:val="00CE5F89"/>
    <w:rsid w:val="00CF230F"/>
    <w:rsid w:val="00CF666C"/>
    <w:rsid w:val="00CF7BA8"/>
    <w:rsid w:val="00D20B1F"/>
    <w:rsid w:val="00D318FD"/>
    <w:rsid w:val="00D41FC4"/>
    <w:rsid w:val="00D60192"/>
    <w:rsid w:val="00D96C86"/>
    <w:rsid w:val="00DB75BA"/>
    <w:rsid w:val="00DF70DD"/>
    <w:rsid w:val="00DF7805"/>
    <w:rsid w:val="00E151B3"/>
    <w:rsid w:val="00E26583"/>
    <w:rsid w:val="00E35E05"/>
    <w:rsid w:val="00E46089"/>
    <w:rsid w:val="00E56F6C"/>
    <w:rsid w:val="00F11A90"/>
    <w:rsid w:val="00F124D3"/>
    <w:rsid w:val="00F12BA1"/>
    <w:rsid w:val="00F352A0"/>
    <w:rsid w:val="00F45E71"/>
    <w:rsid w:val="00F57676"/>
    <w:rsid w:val="00F60446"/>
    <w:rsid w:val="00FB14E9"/>
    <w:rsid w:val="00FE40AE"/>
    <w:rsid w:val="02220580"/>
    <w:rsid w:val="05893D02"/>
    <w:rsid w:val="085ABC2B"/>
    <w:rsid w:val="107E6001"/>
    <w:rsid w:val="127A752B"/>
    <w:rsid w:val="1313C239"/>
    <w:rsid w:val="168B8D36"/>
    <w:rsid w:val="19CEAA0B"/>
    <w:rsid w:val="1C2449D2"/>
    <w:rsid w:val="1E07357F"/>
    <w:rsid w:val="2044E20A"/>
    <w:rsid w:val="21BA1A8B"/>
    <w:rsid w:val="22EF0FC4"/>
    <w:rsid w:val="255749E5"/>
    <w:rsid w:val="2809DD1B"/>
    <w:rsid w:val="2E5F55C2"/>
    <w:rsid w:val="30C74328"/>
    <w:rsid w:val="35BE6424"/>
    <w:rsid w:val="3622831A"/>
    <w:rsid w:val="3D1F4C2C"/>
    <w:rsid w:val="4000974C"/>
    <w:rsid w:val="49AE656B"/>
    <w:rsid w:val="4D3C0814"/>
    <w:rsid w:val="4DFBF212"/>
    <w:rsid w:val="536DBA1D"/>
    <w:rsid w:val="53B9AAF4"/>
    <w:rsid w:val="690798AE"/>
    <w:rsid w:val="6A928ADD"/>
    <w:rsid w:val="6CE421E2"/>
    <w:rsid w:val="7B95617F"/>
    <w:rsid w:val="7CE8615A"/>
    <w:rsid w:val="7D086A32"/>
    <w:rsid w:val="7DF6F9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8B2948"/>
  <w15:chartTrackingRefBased/>
  <w15:docId w15:val="{8CFEC155-62C2-4AC6-9CB6-6A38B9E2CA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paragraph" w:customStyle="1">
    <w:name w:val="paragraph"/>
    <w:basedOn w:val="Normal"/>
    <w:rsid w:val="00D96C86"/>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D96C86"/>
  </w:style>
  <w:style w:type="character" w:styleId="eop" w:customStyle="1">
    <w:name w:val="eop"/>
    <w:basedOn w:val="DefaultParagraphFont"/>
    <w:rsid w:val="00D96C86"/>
  </w:style>
  <w:style w:type="paragraph" w:styleId="ListParagraph">
    <w:name w:val="List Paragraph"/>
    <w:basedOn w:val="Normal"/>
    <w:link w:val="ListParagraphChar"/>
    <w:uiPriority w:val="34"/>
    <w:qFormat/>
    <w:rsid w:val="00D96C86"/>
    <w:pPr>
      <w:ind w:left="720"/>
      <w:contextualSpacing/>
    </w:pPr>
  </w:style>
  <w:style w:type="paragraph" w:styleId="NoSpacing">
    <w:name w:val="No Spacing"/>
    <w:link w:val="NoSpacingChar"/>
    <w:uiPriority w:val="1"/>
    <w:qFormat/>
    <w:rsid w:val="00A37642"/>
    <w:pPr>
      <w:spacing w:after="0" w:line="240" w:lineRule="auto"/>
    </w:pPr>
    <w:rPr>
      <w:rFonts w:eastAsiaTheme="minorEastAsia"/>
      <w:lang w:val="en-US"/>
    </w:rPr>
  </w:style>
  <w:style w:type="character" w:styleId="NoSpacingChar" w:customStyle="1">
    <w:name w:val="No Spacing Char"/>
    <w:basedOn w:val="DefaultParagraphFont"/>
    <w:link w:val="NoSpacing"/>
    <w:uiPriority w:val="1"/>
    <w:rsid w:val="00A37642"/>
    <w:rPr>
      <w:rFonts w:eastAsiaTheme="minorEastAsia"/>
      <w:lang w:val="en-US"/>
    </w:rPr>
  </w:style>
  <w:style w:type="character" w:styleId="wacimagecontainer" w:customStyle="1">
    <w:name w:val="wacimagecontainer"/>
    <w:basedOn w:val="DefaultParagraphFont"/>
    <w:rsid w:val="00E151B3"/>
  </w:style>
  <w:style w:type="character" w:styleId="ListParagraphChar" w:customStyle="1">
    <w:name w:val="List Paragraph Char"/>
    <w:basedOn w:val="DefaultParagraphFont"/>
    <w:link w:val="ListParagraph"/>
    <w:uiPriority w:val="34"/>
    <w:rsid w:val="00997AB7"/>
  </w:style>
  <w:style w:type="character" w:styleId="Hyperlink">
    <w:name w:val="Hyperlink"/>
    <w:uiPriority w:val="99"/>
    <w:rsid w:val="00997AB7"/>
    <w:rPr>
      <w:color w:val="0000FF"/>
      <w:u w:val="single"/>
    </w:rPr>
  </w:style>
  <w:style w:type="character" w:styleId="UnresolvedMention">
    <w:name w:val="Unresolved Mention"/>
    <w:basedOn w:val="DefaultParagraphFont"/>
    <w:uiPriority w:val="99"/>
    <w:semiHidden/>
    <w:unhideWhenUsed/>
    <w:rsid w:val="00CE5F89"/>
    <w:rPr>
      <w:color w:val="605E5C"/>
      <w:shd w:val="clear" w:color="auto" w:fill="E1DFDD"/>
    </w:rPr>
  </w:style>
  <w:style w:type="table" w:styleId="TableGrid">
    <w:name w:val="Table Grid"/>
    <w:basedOn w:val="TableNormal"/>
    <w:uiPriority w:val="39"/>
    <w:rsid w:val="0023325C"/>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rmalWeb">
    <w:name w:val="Normal (Web)"/>
    <w:basedOn w:val="Normal"/>
    <w:uiPriority w:val="99"/>
    <w:unhideWhenUsed/>
    <w:rsid w:val="0083071C"/>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FollowedHyperlink">
    <w:name w:val="FollowedHyperlink"/>
    <w:basedOn w:val="DefaultParagraphFont"/>
    <w:uiPriority w:val="99"/>
    <w:semiHidden/>
    <w:unhideWhenUsed/>
    <w:rsid w:val="0083071C"/>
    <w:rPr>
      <w:color w:val="954F72" w:themeColor="followedHyperlink"/>
      <w:u w:val="single"/>
    </w:rPr>
  </w:style>
  <w:style w:type="character" w:styleId="Strong">
    <w:name w:val="Strong"/>
    <w:basedOn w:val="DefaultParagraphFont"/>
    <w:uiPriority w:val="22"/>
    <w:qFormat/>
    <w:rsid w:val="00E56F6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3388761">
      <w:bodyDiv w:val="1"/>
      <w:marLeft w:val="0"/>
      <w:marRight w:val="0"/>
      <w:marTop w:val="0"/>
      <w:marBottom w:val="0"/>
      <w:divBdr>
        <w:top w:val="none" w:sz="0" w:space="0" w:color="auto"/>
        <w:left w:val="none" w:sz="0" w:space="0" w:color="auto"/>
        <w:bottom w:val="none" w:sz="0" w:space="0" w:color="auto"/>
        <w:right w:val="none" w:sz="0" w:space="0" w:color="auto"/>
      </w:divBdr>
    </w:div>
    <w:div w:id="272594205">
      <w:bodyDiv w:val="1"/>
      <w:marLeft w:val="0"/>
      <w:marRight w:val="0"/>
      <w:marTop w:val="0"/>
      <w:marBottom w:val="0"/>
      <w:divBdr>
        <w:top w:val="none" w:sz="0" w:space="0" w:color="auto"/>
        <w:left w:val="none" w:sz="0" w:space="0" w:color="auto"/>
        <w:bottom w:val="none" w:sz="0" w:space="0" w:color="auto"/>
        <w:right w:val="none" w:sz="0" w:space="0" w:color="auto"/>
      </w:divBdr>
    </w:div>
    <w:div w:id="458499224">
      <w:bodyDiv w:val="1"/>
      <w:marLeft w:val="0"/>
      <w:marRight w:val="0"/>
      <w:marTop w:val="0"/>
      <w:marBottom w:val="0"/>
      <w:divBdr>
        <w:top w:val="none" w:sz="0" w:space="0" w:color="auto"/>
        <w:left w:val="none" w:sz="0" w:space="0" w:color="auto"/>
        <w:bottom w:val="none" w:sz="0" w:space="0" w:color="auto"/>
        <w:right w:val="none" w:sz="0" w:space="0" w:color="auto"/>
      </w:divBdr>
    </w:div>
    <w:div w:id="738332949">
      <w:bodyDiv w:val="1"/>
      <w:marLeft w:val="0"/>
      <w:marRight w:val="0"/>
      <w:marTop w:val="0"/>
      <w:marBottom w:val="0"/>
      <w:divBdr>
        <w:top w:val="none" w:sz="0" w:space="0" w:color="auto"/>
        <w:left w:val="none" w:sz="0" w:space="0" w:color="auto"/>
        <w:bottom w:val="none" w:sz="0" w:space="0" w:color="auto"/>
        <w:right w:val="none" w:sz="0" w:space="0" w:color="auto"/>
      </w:divBdr>
      <w:divsChild>
        <w:div w:id="2784111">
          <w:marLeft w:val="0"/>
          <w:marRight w:val="0"/>
          <w:marTop w:val="0"/>
          <w:marBottom w:val="0"/>
          <w:divBdr>
            <w:top w:val="none" w:sz="0" w:space="0" w:color="auto"/>
            <w:left w:val="none" w:sz="0" w:space="0" w:color="auto"/>
            <w:bottom w:val="none" w:sz="0" w:space="0" w:color="auto"/>
            <w:right w:val="none" w:sz="0" w:space="0" w:color="auto"/>
          </w:divBdr>
          <w:divsChild>
            <w:div w:id="1460955630">
              <w:marLeft w:val="0"/>
              <w:marRight w:val="0"/>
              <w:marTop w:val="0"/>
              <w:marBottom w:val="0"/>
              <w:divBdr>
                <w:top w:val="none" w:sz="0" w:space="0" w:color="auto"/>
                <w:left w:val="none" w:sz="0" w:space="0" w:color="auto"/>
                <w:bottom w:val="none" w:sz="0" w:space="0" w:color="auto"/>
                <w:right w:val="none" w:sz="0" w:space="0" w:color="auto"/>
              </w:divBdr>
            </w:div>
            <w:div w:id="1581254349">
              <w:marLeft w:val="0"/>
              <w:marRight w:val="0"/>
              <w:marTop w:val="0"/>
              <w:marBottom w:val="0"/>
              <w:divBdr>
                <w:top w:val="none" w:sz="0" w:space="0" w:color="auto"/>
                <w:left w:val="none" w:sz="0" w:space="0" w:color="auto"/>
                <w:bottom w:val="none" w:sz="0" w:space="0" w:color="auto"/>
                <w:right w:val="none" w:sz="0" w:space="0" w:color="auto"/>
              </w:divBdr>
            </w:div>
          </w:divsChild>
        </w:div>
        <w:div w:id="966081107">
          <w:marLeft w:val="0"/>
          <w:marRight w:val="0"/>
          <w:marTop w:val="0"/>
          <w:marBottom w:val="0"/>
          <w:divBdr>
            <w:top w:val="none" w:sz="0" w:space="0" w:color="auto"/>
            <w:left w:val="none" w:sz="0" w:space="0" w:color="auto"/>
            <w:bottom w:val="none" w:sz="0" w:space="0" w:color="auto"/>
            <w:right w:val="none" w:sz="0" w:space="0" w:color="auto"/>
          </w:divBdr>
          <w:divsChild>
            <w:div w:id="1617519387">
              <w:marLeft w:val="0"/>
              <w:marRight w:val="0"/>
              <w:marTop w:val="0"/>
              <w:marBottom w:val="0"/>
              <w:divBdr>
                <w:top w:val="none" w:sz="0" w:space="0" w:color="auto"/>
                <w:left w:val="none" w:sz="0" w:space="0" w:color="auto"/>
                <w:bottom w:val="none" w:sz="0" w:space="0" w:color="auto"/>
                <w:right w:val="none" w:sz="0" w:space="0" w:color="auto"/>
              </w:divBdr>
            </w:div>
          </w:divsChild>
        </w:div>
        <w:div w:id="1858956630">
          <w:marLeft w:val="0"/>
          <w:marRight w:val="0"/>
          <w:marTop w:val="0"/>
          <w:marBottom w:val="0"/>
          <w:divBdr>
            <w:top w:val="none" w:sz="0" w:space="0" w:color="auto"/>
            <w:left w:val="none" w:sz="0" w:space="0" w:color="auto"/>
            <w:bottom w:val="none" w:sz="0" w:space="0" w:color="auto"/>
            <w:right w:val="none" w:sz="0" w:space="0" w:color="auto"/>
          </w:divBdr>
          <w:divsChild>
            <w:div w:id="1525552095">
              <w:marLeft w:val="0"/>
              <w:marRight w:val="0"/>
              <w:marTop w:val="0"/>
              <w:marBottom w:val="0"/>
              <w:divBdr>
                <w:top w:val="none" w:sz="0" w:space="0" w:color="auto"/>
                <w:left w:val="none" w:sz="0" w:space="0" w:color="auto"/>
                <w:bottom w:val="none" w:sz="0" w:space="0" w:color="auto"/>
                <w:right w:val="none" w:sz="0" w:space="0" w:color="auto"/>
              </w:divBdr>
            </w:div>
          </w:divsChild>
        </w:div>
        <w:div w:id="1752769779">
          <w:marLeft w:val="0"/>
          <w:marRight w:val="0"/>
          <w:marTop w:val="0"/>
          <w:marBottom w:val="0"/>
          <w:divBdr>
            <w:top w:val="none" w:sz="0" w:space="0" w:color="auto"/>
            <w:left w:val="none" w:sz="0" w:space="0" w:color="auto"/>
            <w:bottom w:val="none" w:sz="0" w:space="0" w:color="auto"/>
            <w:right w:val="none" w:sz="0" w:space="0" w:color="auto"/>
          </w:divBdr>
          <w:divsChild>
            <w:div w:id="2068066036">
              <w:marLeft w:val="0"/>
              <w:marRight w:val="0"/>
              <w:marTop w:val="0"/>
              <w:marBottom w:val="0"/>
              <w:divBdr>
                <w:top w:val="none" w:sz="0" w:space="0" w:color="auto"/>
                <w:left w:val="none" w:sz="0" w:space="0" w:color="auto"/>
                <w:bottom w:val="none" w:sz="0" w:space="0" w:color="auto"/>
                <w:right w:val="none" w:sz="0" w:space="0" w:color="auto"/>
              </w:divBdr>
            </w:div>
          </w:divsChild>
        </w:div>
        <w:div w:id="1041393470">
          <w:marLeft w:val="0"/>
          <w:marRight w:val="0"/>
          <w:marTop w:val="0"/>
          <w:marBottom w:val="0"/>
          <w:divBdr>
            <w:top w:val="none" w:sz="0" w:space="0" w:color="auto"/>
            <w:left w:val="none" w:sz="0" w:space="0" w:color="auto"/>
            <w:bottom w:val="none" w:sz="0" w:space="0" w:color="auto"/>
            <w:right w:val="none" w:sz="0" w:space="0" w:color="auto"/>
          </w:divBdr>
          <w:divsChild>
            <w:div w:id="1557012417">
              <w:marLeft w:val="0"/>
              <w:marRight w:val="0"/>
              <w:marTop w:val="0"/>
              <w:marBottom w:val="0"/>
              <w:divBdr>
                <w:top w:val="none" w:sz="0" w:space="0" w:color="auto"/>
                <w:left w:val="none" w:sz="0" w:space="0" w:color="auto"/>
                <w:bottom w:val="none" w:sz="0" w:space="0" w:color="auto"/>
                <w:right w:val="none" w:sz="0" w:space="0" w:color="auto"/>
              </w:divBdr>
            </w:div>
          </w:divsChild>
        </w:div>
        <w:div w:id="1569917315">
          <w:marLeft w:val="0"/>
          <w:marRight w:val="0"/>
          <w:marTop w:val="0"/>
          <w:marBottom w:val="0"/>
          <w:divBdr>
            <w:top w:val="none" w:sz="0" w:space="0" w:color="auto"/>
            <w:left w:val="none" w:sz="0" w:space="0" w:color="auto"/>
            <w:bottom w:val="none" w:sz="0" w:space="0" w:color="auto"/>
            <w:right w:val="none" w:sz="0" w:space="0" w:color="auto"/>
          </w:divBdr>
          <w:divsChild>
            <w:div w:id="1358848580">
              <w:marLeft w:val="0"/>
              <w:marRight w:val="0"/>
              <w:marTop w:val="0"/>
              <w:marBottom w:val="0"/>
              <w:divBdr>
                <w:top w:val="none" w:sz="0" w:space="0" w:color="auto"/>
                <w:left w:val="none" w:sz="0" w:space="0" w:color="auto"/>
                <w:bottom w:val="none" w:sz="0" w:space="0" w:color="auto"/>
                <w:right w:val="none" w:sz="0" w:space="0" w:color="auto"/>
              </w:divBdr>
            </w:div>
          </w:divsChild>
        </w:div>
        <w:div w:id="1372420015">
          <w:marLeft w:val="0"/>
          <w:marRight w:val="0"/>
          <w:marTop w:val="0"/>
          <w:marBottom w:val="0"/>
          <w:divBdr>
            <w:top w:val="none" w:sz="0" w:space="0" w:color="auto"/>
            <w:left w:val="none" w:sz="0" w:space="0" w:color="auto"/>
            <w:bottom w:val="none" w:sz="0" w:space="0" w:color="auto"/>
            <w:right w:val="none" w:sz="0" w:space="0" w:color="auto"/>
          </w:divBdr>
          <w:divsChild>
            <w:div w:id="1799178304">
              <w:marLeft w:val="0"/>
              <w:marRight w:val="0"/>
              <w:marTop w:val="0"/>
              <w:marBottom w:val="0"/>
              <w:divBdr>
                <w:top w:val="none" w:sz="0" w:space="0" w:color="auto"/>
                <w:left w:val="none" w:sz="0" w:space="0" w:color="auto"/>
                <w:bottom w:val="none" w:sz="0" w:space="0" w:color="auto"/>
                <w:right w:val="none" w:sz="0" w:space="0" w:color="auto"/>
              </w:divBdr>
            </w:div>
            <w:div w:id="1815557986">
              <w:marLeft w:val="0"/>
              <w:marRight w:val="0"/>
              <w:marTop w:val="0"/>
              <w:marBottom w:val="0"/>
              <w:divBdr>
                <w:top w:val="none" w:sz="0" w:space="0" w:color="auto"/>
                <w:left w:val="none" w:sz="0" w:space="0" w:color="auto"/>
                <w:bottom w:val="none" w:sz="0" w:space="0" w:color="auto"/>
                <w:right w:val="none" w:sz="0" w:space="0" w:color="auto"/>
              </w:divBdr>
            </w:div>
            <w:div w:id="49766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5685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hyperlink" Target="https://www.gov.uk/government/publications/working-together-to-safeguard-children--2" TargetMode="External" Id="rId13" /><Relationship Type="http://schemas.openxmlformats.org/officeDocument/2006/relationships/hyperlink" Target="mailto:Roseberry@roseberryprimary.org.uk" TargetMode="External" Id="rId18" /><Relationship Type="http://schemas.openxmlformats.org/officeDocument/2006/relationships/customXml" Target="../customXml/item3.xml" Id="rId3" /><Relationship Type="http://schemas.openxmlformats.org/officeDocument/2006/relationships/hyperlink" Target="mailto:Roseberry@roseberryprimary.org.uk" TargetMode="External" Id="rId21" /><Relationship Type="http://schemas.openxmlformats.org/officeDocument/2006/relationships/webSettings" Target="webSettings.xml" Id="rId7" /><Relationship Type="http://schemas.openxmlformats.org/officeDocument/2006/relationships/hyperlink" Target="https://www.gov.uk/government/publications/working-together-to-safeguard-children--2" TargetMode="External" Id="rId12" /><Relationship Type="http://schemas.openxmlformats.org/officeDocument/2006/relationships/hyperlink" Target="mailto:Roseberry@roseberryprimary.org.uk" TargetMode="External" Id="rId17" /><Relationship Type="http://schemas.openxmlformats.org/officeDocument/2006/relationships/customXml" Target="../customXml/item2.xml" Id="rId2" /><Relationship Type="http://schemas.openxmlformats.org/officeDocument/2006/relationships/image" Target="media/image4.jpeg" Id="rId16" /><Relationship Type="http://schemas.openxmlformats.org/officeDocument/2006/relationships/hyperlink" Target="mailto:enquiries@extoltrust.co.uk" TargetMode="External"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3.png" Id="rId11" /><Relationship Type="http://schemas.openxmlformats.org/officeDocument/2006/relationships/theme" Target="theme/theme1.xml" Id="rId24" /><Relationship Type="http://schemas.openxmlformats.org/officeDocument/2006/relationships/styles" Target="styles.xml" Id="rId5" /><Relationship Type="http://schemas.openxmlformats.org/officeDocument/2006/relationships/hyperlink" Target="mailto:Roseberry@roseberryprimary.org.uk" TargetMode="External" Id="rId15" /><Relationship Type="http://schemas.openxmlformats.org/officeDocument/2006/relationships/fontTable" Target="fontTable.xml" Id="rId23" /><Relationship Type="http://schemas.openxmlformats.org/officeDocument/2006/relationships/image" Target="media/image2.jpeg" Id="rId10" /><Relationship Type="http://schemas.openxmlformats.org/officeDocument/2006/relationships/image" Target="media/image5.jpeg" Id="rId19" /><Relationship Type="http://schemas.openxmlformats.org/officeDocument/2006/relationships/numbering" Target="numbering.xml" Id="rId4" /><Relationship Type="http://schemas.openxmlformats.org/officeDocument/2006/relationships/hyperlink" Target="https://hsscp.co.uk/" TargetMode="External" Id="rId9" /><Relationship Type="http://schemas.openxmlformats.org/officeDocument/2006/relationships/hyperlink" Target="mailto:LADO@hartlepool.gov.uk" TargetMode="External" Id="rId22" /><Relationship Type="http://schemas.openxmlformats.org/officeDocument/2006/relationships/image" Target="/media/image5.jpg" Id="rId1427951539" /><Relationship Type="http://schemas.openxmlformats.org/officeDocument/2006/relationships/image" Target="/media/image6.jpg" Id="rId1910137910" /><Relationship Type="http://schemas.openxmlformats.org/officeDocument/2006/relationships/image" Target="/media/image3.png" Id="rId1166826648" /><Relationship Type="http://schemas.openxmlformats.org/officeDocument/2006/relationships/image" Target="/media/image4.png" Id="rId902332436"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0C73485311C9B4DB279FAF5F6C785AD" ma:contentTypeVersion="10" ma:contentTypeDescription="Create a new document." ma:contentTypeScope="" ma:versionID="d6886e5d9f359153f37b216e533bc371">
  <xsd:schema xmlns:xsd="http://www.w3.org/2001/XMLSchema" xmlns:xs="http://www.w3.org/2001/XMLSchema" xmlns:p="http://schemas.microsoft.com/office/2006/metadata/properties" xmlns:ns2="1da8d8e9-39ad-43f8-8bec-0deea523c19f" xmlns:ns3="ec6af639-6541-4d8c-b231-6e07d0759d8b" targetNamespace="http://schemas.microsoft.com/office/2006/metadata/properties" ma:root="true" ma:fieldsID="c815af4fe094b117d1b3838a58cb6612" ns2:_="" ns3:_="">
    <xsd:import namespace="1da8d8e9-39ad-43f8-8bec-0deea523c19f"/>
    <xsd:import namespace="ec6af639-6541-4d8c-b231-6e07d0759d8b"/>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da8d8e9-39ad-43f8-8bec-0deea523c19f" elementFormDefault="qualified">
    <xsd:import namespace="http://schemas.microsoft.com/office/2006/documentManagement/types"/>
    <xsd:import namespace="http://schemas.microsoft.com/office/infopath/2007/PartnerControls"/>
    <xsd:element name="SharedWithUsers" ma:index="8" nillable="true" ma:displayName="Shared With" ma:SearchPeopleOnly="false" ma:SharePointGroup="0" ma:internalName="SharedWithUsers" ma:readOnly="tru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c6af639-6541-4d8c-b231-6e07d0759d8b"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4"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E0C4316-0BAF-43A3-B531-FA3A3963A420}"/>
</file>

<file path=customXml/itemProps2.xml><?xml version="1.0" encoding="utf-8"?>
<ds:datastoreItem xmlns:ds="http://schemas.openxmlformats.org/officeDocument/2006/customXml" ds:itemID="{30A01D3F-8FFE-443F-88F5-F2AB11C3A6A0}">
  <ds:schemaRefs>
    <ds:schemaRef ds:uri="http://schemas.microsoft.com/sharepoint/v3/contenttype/forms"/>
  </ds:schemaRefs>
</ds:datastoreItem>
</file>

<file path=customXml/itemProps3.xml><?xml version="1.0" encoding="utf-8"?>
<ds:datastoreItem xmlns:ds="http://schemas.openxmlformats.org/officeDocument/2006/customXml" ds:itemID="{A719332B-818F-476C-BC23-C14A0C9F7448}">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Nelson, Wendy</dc:creator>
  <keywords/>
  <dc:description/>
  <lastModifiedBy>Maddison, Lisa</lastModifiedBy>
  <revision>9</revision>
  <dcterms:created xsi:type="dcterms:W3CDTF">2026-09-30T13:28:00.0000000Z</dcterms:created>
  <dcterms:modified xsi:type="dcterms:W3CDTF">2026-10-16T10:01:53.4801305Z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0x010100A0C73485311C9B4DB279FAF5F6C785AD</vt:lpwstr>
  </property>
  <property fmtid="{D5CDD505-2E9C-101B-9397-08002B2CF9AE}" pid="3" name="MediaServiceImageTags">
    <vt:lpwstr/>
  </property>
</Properties>
</file>